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87" w:rsidRPr="004A4A0F" w:rsidRDefault="00C96587" w:rsidP="00C96587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4A4A0F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Извештај о раду Одељења за инспекцијске послове и комуналне делатности за 2018. годину </w:t>
      </w:r>
    </w:p>
    <w:p w:rsidR="00C96587" w:rsidRPr="004A4A0F" w:rsidRDefault="00C96587" w:rsidP="0032134E">
      <w:pPr>
        <w:ind w:left="720"/>
        <w:rPr>
          <w:rFonts w:ascii="Times New Roman" w:hAnsi="Times New Roman" w:cs="Times New Roman"/>
          <w:b/>
          <w:i/>
          <w:sz w:val="24"/>
          <w:szCs w:val="24"/>
          <w:u w:val="single"/>
          <w:lang/>
        </w:rPr>
      </w:pPr>
    </w:p>
    <w:p w:rsidR="00C66F63" w:rsidRPr="004A4A0F" w:rsidRDefault="00C66F63" w:rsidP="0032134E">
      <w:pPr>
        <w:ind w:left="7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A4A0F">
        <w:rPr>
          <w:rFonts w:ascii="Times New Roman" w:hAnsi="Times New Roman" w:cs="Times New Roman"/>
          <w:b/>
          <w:i/>
          <w:sz w:val="20"/>
          <w:szCs w:val="20"/>
          <w:u w:val="single"/>
        </w:rPr>
        <w:t>ДЕЛОКРУГ</w:t>
      </w:r>
      <w:r w:rsidR="00B90F44" w:rsidRPr="004A4A0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ОДЕЉЕЊА ЗА ИНСПЕКЦИЈСКЕ ПОСЛОВЕ И КОМУНАЛНЕ ДЕЛАТНОСТИ ОПШТИНСКЕ УПРАВЕ СТАРА ПАЗОВА</w:t>
      </w:r>
    </w:p>
    <w:p w:rsidR="00C66F63" w:rsidRPr="00C66F63" w:rsidRDefault="00C66F63" w:rsidP="001D57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19. Одлуке о Општинској управи општине Стара Пазова ("Сл.лист општина Срема" 11/17, 16/17, 14/18) Одељење за инспекцијске послове  и комуналне делатности  обавља </w:t>
      </w:r>
      <w:r w:rsidRPr="00C66F63">
        <w:rPr>
          <w:rFonts w:ascii="Times New Roman" w:hAnsi="Times New Roman" w:cs="Times New Roman"/>
          <w:sz w:val="24"/>
          <w:szCs w:val="24"/>
        </w:rPr>
        <w:t xml:space="preserve">послове инспекцијског надзора над применом закона и других прописа чије је извршење поверено општини и општих аката Скупштине општине донетих у пословима из изворне надлежности, као и управне, стручне и административно-техничке послове у непосредном спровођењу закона и других прописа из области </w:t>
      </w:r>
      <w:r w:rsidRPr="00C66F63">
        <w:rPr>
          <w:rFonts w:ascii="Times New Roman" w:hAnsi="Times New Roman" w:cs="Times New Roman"/>
          <w:sz w:val="24"/>
          <w:szCs w:val="24"/>
          <w:lang w:val="sr-Cyrl-CS"/>
        </w:rPr>
        <w:t>комуналних делатности, заштите животне средине и безбедности на раду и то:</w:t>
      </w:r>
    </w:p>
    <w:p w:rsidR="00C66F63" w:rsidRDefault="00C66F63" w:rsidP="001D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66F63">
        <w:rPr>
          <w:rFonts w:ascii="Times New Roman" w:hAnsi="Times New Roman" w:cs="Times New Roman"/>
          <w:sz w:val="24"/>
          <w:szCs w:val="24"/>
        </w:rPr>
        <w:t xml:space="preserve"> врши инспекцијски надзор у комуналној области и у области туризма и врши управно правне послове у вези инспекцијског надзора,</w:t>
      </w:r>
    </w:p>
    <w:p w:rsidR="00C66F63" w:rsidRPr="00C66F63" w:rsidRDefault="00C66F63" w:rsidP="001D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</w:rPr>
        <w:t>- врши инспекцијски надзор у области заштите животне средине и врши управно правне послове у вези инспекцијског надзора,</w:t>
      </w:r>
    </w:p>
    <w:p w:rsidR="00C66F63" w:rsidRPr="00C66F63" w:rsidRDefault="00C66F63" w:rsidP="001D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</w:rPr>
        <w:t>- врши послове инспекцијског надзора у области друмског саобраћај</w:t>
      </w:r>
      <w:r w:rsidRPr="00C66F63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C66F63">
        <w:rPr>
          <w:rFonts w:ascii="Times New Roman" w:hAnsi="Times New Roman" w:cs="Times New Roman"/>
          <w:sz w:val="24"/>
          <w:szCs w:val="24"/>
        </w:rPr>
        <w:t xml:space="preserve"> и</w:t>
      </w:r>
      <w:r w:rsidRPr="00C66F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66F63">
        <w:rPr>
          <w:rFonts w:ascii="Times New Roman" w:hAnsi="Times New Roman" w:cs="Times New Roman"/>
          <w:sz w:val="24"/>
          <w:szCs w:val="24"/>
        </w:rPr>
        <w:t>заштите општинских путева и улица, врши управно правне послове у вези инспекцијског надзора,</w:t>
      </w:r>
    </w:p>
    <w:p w:rsidR="00C66F63" w:rsidRPr="00C66F63" w:rsidRDefault="00C66F63" w:rsidP="001D5703">
      <w:pPr>
        <w:pStyle w:val="1tekst"/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</w:rPr>
        <w:t>- обавља послове инспекцијског надзора у области изградње објеката и становања и врши управно правне послове у вези инспекцијског надзора</w:t>
      </w:r>
      <w:r w:rsidRPr="00C66F6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66F63" w:rsidRPr="00C66F63" w:rsidRDefault="00C66F63" w:rsidP="001D5703">
      <w:pPr>
        <w:pStyle w:val="1tekst"/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</w:rPr>
        <w:t>- обавља послове инспекцијског надзора у области образовања и врши управно правне послове у вези инспекцијског надзора</w:t>
      </w:r>
      <w:r w:rsidRPr="00C66F6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66F63" w:rsidRPr="00C66F63" w:rsidRDefault="00C66F63" w:rsidP="001D5703">
      <w:pPr>
        <w:pStyle w:val="1tekst"/>
        <w:spacing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</w:rPr>
        <w:t>- обавља послове инспекцијског надзора у области спорта и врши управно правне послове у вези инспекцијског надзора</w:t>
      </w:r>
      <w:r w:rsidRPr="00C66F6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zCs w:val="24"/>
          <w:lang w:val="sr-Cyrl-CS"/>
        </w:rPr>
      </w:pPr>
      <w:r w:rsidRPr="00C66F63">
        <w:rPr>
          <w:szCs w:val="24"/>
          <w:lang w:val="sr-Cyrl-CS"/>
        </w:rPr>
        <w:t>-  уре</w:t>
      </w:r>
      <w:r w:rsidRPr="00C66F63">
        <w:rPr>
          <w:szCs w:val="24"/>
        </w:rPr>
        <w:t>ђује</w:t>
      </w:r>
      <w:r w:rsidRPr="00C66F63">
        <w:rPr>
          <w:szCs w:val="24"/>
          <w:lang w:val="sr-Cyrl-CS"/>
        </w:rPr>
        <w:t xml:space="preserve"> услове обављања комуналних делатности (дистрибуције воде, одвођења отпадних и атмосферских вода, дистрибуције топлоте, јавног превоза путника, изношења и депоновања отпада, одржавања јавних и зелених површина, пијаца, паркинга, гробаља, вршења послова зоохигијене и других комуналних послова),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pacing w:val="-4"/>
          <w:szCs w:val="24"/>
        </w:rPr>
      </w:pPr>
      <w:r w:rsidRPr="00C66F63">
        <w:rPr>
          <w:szCs w:val="24"/>
          <w:lang w:eastAsia="ar-SA"/>
        </w:rPr>
        <w:t>- врши надзор над функционисањем комуналних система и обављањем комуналних делатности</w:t>
      </w:r>
      <w:r w:rsidRPr="00C66F63">
        <w:rPr>
          <w:spacing w:val="-4"/>
          <w:szCs w:val="24"/>
        </w:rPr>
        <w:t>,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zCs w:val="24"/>
          <w:lang w:val="sr-Cyrl-CS"/>
        </w:rPr>
      </w:pPr>
      <w:r w:rsidRPr="00C66F63">
        <w:rPr>
          <w:szCs w:val="24"/>
        </w:rPr>
        <w:t xml:space="preserve">- обавља послове у вези </w:t>
      </w:r>
      <w:r w:rsidRPr="00C66F63">
        <w:rPr>
          <w:szCs w:val="24"/>
          <w:lang w:val="sr-Cyrl-CS"/>
        </w:rPr>
        <w:t xml:space="preserve">одржавања комуналног реда у насељима, 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zCs w:val="24"/>
          <w:lang w:val="sr-Cyrl-CS"/>
        </w:rPr>
      </w:pPr>
      <w:r w:rsidRPr="00C66F63">
        <w:rPr>
          <w:szCs w:val="24"/>
          <w:lang w:val="sr-Cyrl-CS"/>
        </w:rPr>
        <w:t xml:space="preserve">- обавља послове у вези примене прописа о радном времену угоститељских објеката, 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zCs w:val="24"/>
          <w:lang w:val="sr-Cyrl-CS"/>
        </w:rPr>
      </w:pPr>
      <w:r w:rsidRPr="00C66F63">
        <w:rPr>
          <w:szCs w:val="24"/>
          <w:lang w:val="sr-Cyrl-CS"/>
        </w:rPr>
        <w:t xml:space="preserve">- стара се о условима држања домаћих животиња, 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zCs w:val="24"/>
          <w:lang w:val="sr-Cyrl-CS"/>
        </w:rPr>
      </w:pPr>
      <w:r w:rsidRPr="00C66F63">
        <w:rPr>
          <w:szCs w:val="24"/>
          <w:lang w:val="sr-Cyrl-CS"/>
        </w:rPr>
        <w:t>- обавља послове у вези примене прописа о заузећу јавних површина за постављање привремених објеката (киосци, угоститељске баште, рекламни панои, и сл.), за излагање робе ван пословних просторија, смештај грађевинског материјала и извођење радова на њима, и сл.,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zCs w:val="24"/>
          <w:lang w:val="sr-Cyrl-CS"/>
        </w:rPr>
      </w:pPr>
      <w:r w:rsidRPr="00C66F63">
        <w:rPr>
          <w:szCs w:val="24"/>
          <w:lang w:val="sr-Cyrl-CS"/>
        </w:rPr>
        <w:t xml:space="preserve">- врши процену утицаја планова и објеката на животну средину, 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zCs w:val="24"/>
          <w:lang w:val="sr-Cyrl-CS"/>
        </w:rPr>
      </w:pPr>
      <w:r w:rsidRPr="00C66F63">
        <w:rPr>
          <w:szCs w:val="24"/>
          <w:lang w:val="sr-Cyrl-CS"/>
        </w:rPr>
        <w:t xml:space="preserve">- издаје интегрисане дозволе, </w:t>
      </w:r>
    </w:p>
    <w:p w:rsidR="00C66F63" w:rsidRPr="00C66F63" w:rsidRDefault="00C66F63" w:rsidP="001D5703">
      <w:pPr>
        <w:pStyle w:val="NoSpacing"/>
        <w:spacing w:line="276" w:lineRule="auto"/>
        <w:jc w:val="both"/>
        <w:rPr>
          <w:szCs w:val="24"/>
          <w:lang w:val="sr-Cyrl-CS"/>
        </w:rPr>
      </w:pPr>
      <w:r w:rsidRPr="00C66F63">
        <w:rPr>
          <w:szCs w:val="24"/>
          <w:lang w:val="sr-Cyrl-CS"/>
        </w:rPr>
        <w:lastRenderedPageBreak/>
        <w:t>- издаје дозволе везане за поступање са неопасним отпадом,</w:t>
      </w:r>
    </w:p>
    <w:p w:rsidR="00C66F63" w:rsidRPr="00C66F63" w:rsidRDefault="00C66F63" w:rsidP="001D570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6F63">
        <w:rPr>
          <w:rFonts w:ascii="Times New Roman" w:hAnsi="Times New Roman"/>
          <w:sz w:val="24"/>
          <w:szCs w:val="24"/>
        </w:rPr>
        <w:t>- издаје дозволе за обављање делатности промета, односно коришћења нарочито опасних хемикалија,</w:t>
      </w:r>
    </w:p>
    <w:p w:rsidR="00C66F63" w:rsidRPr="00C66F63" w:rsidRDefault="00C66F63" w:rsidP="001D5703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6F63">
        <w:rPr>
          <w:rFonts w:ascii="Times New Roman" w:hAnsi="Times New Roman" w:cs="Times New Roman"/>
          <w:sz w:val="24"/>
          <w:szCs w:val="24"/>
        </w:rPr>
        <w:t xml:space="preserve"> издаје дозволе за рад стационарних извора загађивања ваздуха,</w:t>
      </w:r>
    </w:p>
    <w:p w:rsidR="00C66F63" w:rsidRPr="00C66F63" w:rsidRDefault="00C66F63" w:rsidP="001D570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6F63">
        <w:rPr>
          <w:rFonts w:ascii="Times New Roman" w:hAnsi="Times New Roman"/>
          <w:sz w:val="24"/>
          <w:szCs w:val="24"/>
        </w:rPr>
        <w:t xml:space="preserve">- води локални регистар загађивача животне средине, </w:t>
      </w:r>
    </w:p>
    <w:p w:rsidR="00C66F63" w:rsidRPr="00C66F63" w:rsidRDefault="00C66F63" w:rsidP="001D570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6F63">
        <w:rPr>
          <w:rFonts w:ascii="Times New Roman" w:hAnsi="Times New Roman"/>
          <w:sz w:val="24"/>
          <w:szCs w:val="24"/>
        </w:rPr>
        <w:t>- израђује локални план управљања отпадом,</w:t>
      </w:r>
    </w:p>
    <w:p w:rsidR="00C66F63" w:rsidRPr="00C66F63" w:rsidRDefault="00C66F63" w:rsidP="001D570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6F63">
        <w:rPr>
          <w:rFonts w:ascii="Times New Roman" w:hAnsi="Times New Roman"/>
          <w:sz w:val="24"/>
          <w:szCs w:val="24"/>
        </w:rPr>
        <w:t>- учествује у изради и реализацији разних програма и пројеката из области заштите и унапређења животне средине, мониторинга, санације, рекултивације, и сл.</w:t>
      </w:r>
    </w:p>
    <w:p w:rsidR="00C66F63" w:rsidRPr="00C66F63" w:rsidRDefault="00C66F63" w:rsidP="001D570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6F63">
        <w:rPr>
          <w:rFonts w:ascii="Times New Roman" w:hAnsi="Times New Roman"/>
          <w:sz w:val="24"/>
          <w:szCs w:val="24"/>
        </w:rPr>
        <w:t>- утврђује испуњеност прописаних услова за почетак рада и обављање делатности,</w:t>
      </w:r>
    </w:p>
    <w:p w:rsidR="00C66F63" w:rsidRPr="00C66F63" w:rsidRDefault="00C66F63" w:rsidP="001D5703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</w:rPr>
        <w:t xml:space="preserve">- прати и контролише примену мера за безбедност и здравље запослених на раду и предлаже мере за побољшање услова рада, </w:t>
      </w:r>
    </w:p>
    <w:p w:rsidR="00C66F63" w:rsidRPr="00C66F63" w:rsidRDefault="00C66F63" w:rsidP="001D5703">
      <w:pPr>
        <w:tabs>
          <w:tab w:val="left" w:pos="2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6F63">
        <w:rPr>
          <w:rFonts w:ascii="Times New Roman" w:hAnsi="Times New Roman" w:cs="Times New Roman"/>
          <w:sz w:val="24"/>
          <w:szCs w:val="24"/>
        </w:rPr>
        <w:t xml:space="preserve"> припрема и спроводи оспособљавање запослених за безбедан и здрав рад,</w:t>
      </w:r>
    </w:p>
    <w:p w:rsidR="00C66F63" w:rsidRPr="00C66F63" w:rsidRDefault="00C66F63" w:rsidP="001D570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6F63">
        <w:rPr>
          <w:rFonts w:ascii="Times New Roman" w:hAnsi="Times New Roman"/>
          <w:sz w:val="24"/>
          <w:szCs w:val="24"/>
        </w:rPr>
        <w:t>- учествује у припреми акта о процени ризика,</w:t>
      </w:r>
    </w:p>
    <w:p w:rsidR="00C66F63" w:rsidRPr="00C66F63" w:rsidRDefault="00C66F63" w:rsidP="001D570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6F63">
        <w:rPr>
          <w:rFonts w:ascii="Times New Roman" w:hAnsi="Times New Roman"/>
          <w:sz w:val="24"/>
          <w:szCs w:val="24"/>
        </w:rPr>
        <w:t>- организује превентивна и периодична испитивања услова радне околине,</w:t>
      </w:r>
    </w:p>
    <w:p w:rsidR="00C66F63" w:rsidRPr="00C66F63" w:rsidRDefault="00C66F63" w:rsidP="001D5703">
      <w:pPr>
        <w:pStyle w:val="ListParagraph"/>
        <w:tabs>
          <w:tab w:val="left" w:pos="2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6F63">
        <w:rPr>
          <w:rFonts w:ascii="Times New Roman" w:hAnsi="Times New Roman"/>
          <w:sz w:val="24"/>
          <w:szCs w:val="24"/>
        </w:rPr>
        <w:t>- води прописане евиденције и израђује одговарајуће извештаје из надлежности Одељења,</w:t>
      </w:r>
    </w:p>
    <w:p w:rsidR="00C66F63" w:rsidRPr="00C66F63" w:rsidRDefault="00C66F63" w:rsidP="001D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</w:rPr>
        <w:t>- припрема нацрте одлука, решења и закључака које доноси Скупштина општине, Председник општине и Општинско веће, учествује у изради и даје мишљење на нацрте и предлоге одлука и других нормативних аката из ове области,</w:t>
      </w:r>
    </w:p>
    <w:p w:rsidR="00C66F63" w:rsidRPr="00C66F63" w:rsidRDefault="00C66F63" w:rsidP="001D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F63">
        <w:rPr>
          <w:rFonts w:ascii="Times New Roman" w:hAnsi="Times New Roman" w:cs="Times New Roman"/>
          <w:sz w:val="24"/>
          <w:szCs w:val="24"/>
        </w:rPr>
        <w:t xml:space="preserve">- врши и друге послове у складу са законом, Статутом и одлукама </w:t>
      </w:r>
      <w:r w:rsidRPr="00C66F6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66F63">
        <w:rPr>
          <w:rFonts w:ascii="Times New Roman" w:hAnsi="Times New Roman" w:cs="Times New Roman"/>
          <w:sz w:val="24"/>
          <w:szCs w:val="24"/>
        </w:rPr>
        <w:t>пштине</w:t>
      </w:r>
      <w:r w:rsidRPr="00C66F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66F63">
        <w:rPr>
          <w:rFonts w:ascii="Times New Roman" w:hAnsi="Times New Roman" w:cs="Times New Roman"/>
          <w:sz w:val="24"/>
          <w:szCs w:val="24"/>
        </w:rPr>
        <w:t xml:space="preserve"> а по налогу Председника општине, начелника Општинске управе и начелника Одељења.</w:t>
      </w:r>
    </w:p>
    <w:p w:rsidR="00C66F63" w:rsidRPr="0032134E" w:rsidRDefault="00C66F63" w:rsidP="00A753A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6482" w:rsidRPr="004A4A0F" w:rsidRDefault="0032134E" w:rsidP="00806482">
      <w:pPr>
        <w:pStyle w:val="NoSpacing"/>
        <w:ind w:firstLine="720"/>
        <w:jc w:val="both"/>
        <w:rPr>
          <w:b/>
          <w:i/>
          <w:sz w:val="20"/>
          <w:u w:val="single"/>
        </w:rPr>
      </w:pPr>
      <w:r w:rsidRPr="004A4A0F">
        <w:rPr>
          <w:b/>
          <w:i/>
          <w:sz w:val="20"/>
          <w:u w:val="single"/>
        </w:rPr>
        <w:t>АКТИВНОСТИ И РАД ОДЕЉЕЊА У ТОКУ 2018. ГОДИНЕ</w:t>
      </w:r>
    </w:p>
    <w:p w:rsidR="00806482" w:rsidRDefault="00806482" w:rsidP="00806482">
      <w:pPr>
        <w:pStyle w:val="NoSpacing"/>
        <w:ind w:firstLine="720"/>
        <w:jc w:val="both"/>
        <w:rPr>
          <w:b/>
          <w:szCs w:val="24"/>
        </w:rPr>
      </w:pPr>
    </w:p>
    <w:p w:rsidR="00A753AD" w:rsidRDefault="009F7ABD" w:rsidP="00A75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Одлуком о изменама и допунама Одлуке о Општинској управи која је донета на седници Скупштине општине 19.априла 2018. </w:t>
      </w:r>
      <w:r w:rsidR="00A753A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r w:rsidR="00A753AD">
        <w:rPr>
          <w:rFonts w:ascii="Times New Roman" w:hAnsi="Times New Roman" w:cs="Times New Roman"/>
          <w:sz w:val="24"/>
          <w:szCs w:val="24"/>
        </w:rPr>
        <w:t xml:space="preserve"> формирано је Одељење за инспекцијске послове и комуналне делатности, са идејом да се концентришу </w:t>
      </w:r>
      <w:r w:rsidR="00A753AD" w:rsidRPr="00735570">
        <w:rPr>
          <w:rFonts w:ascii="Times New Roman" w:hAnsi="Times New Roman" w:cs="Times New Roman"/>
          <w:sz w:val="24"/>
          <w:szCs w:val="24"/>
          <w:lang w:val="ru-RU"/>
        </w:rPr>
        <w:t>комунална, инспекција за друмски саобраћај, заштите животне средине, грађевинска, просв</w:t>
      </w:r>
      <w:r w:rsidR="00A753AD">
        <w:rPr>
          <w:rFonts w:ascii="Times New Roman" w:hAnsi="Times New Roman" w:cs="Times New Roman"/>
          <w:sz w:val="24"/>
          <w:szCs w:val="24"/>
          <w:lang w:val="ru-RU"/>
        </w:rPr>
        <w:t xml:space="preserve">етна и инспекција за </w:t>
      </w:r>
      <w:r w:rsidR="00A753AD" w:rsidRPr="00A753AD">
        <w:rPr>
          <w:rFonts w:ascii="Times New Roman" w:hAnsi="Times New Roman" w:cs="Times New Roman"/>
          <w:sz w:val="24"/>
          <w:szCs w:val="24"/>
          <w:lang w:val="ru-RU"/>
        </w:rPr>
        <w:t xml:space="preserve">спорт у оквиру истог ресора, те да се једнообразно уреди функционисање инспекцијских служби које обављају како изворне, тако и послове који су поверени јединицама локалне самоуправе. У </w:t>
      </w:r>
      <w:r w:rsidR="00A753AD">
        <w:rPr>
          <w:rFonts w:ascii="Times New Roman" w:hAnsi="Times New Roman" w:cs="Times New Roman"/>
          <w:sz w:val="24"/>
          <w:szCs w:val="24"/>
          <w:lang w:val="ru-RU"/>
        </w:rPr>
        <w:t xml:space="preserve">току 2018.године </w:t>
      </w:r>
      <w:r w:rsidR="00A753AD" w:rsidRPr="00A753AD">
        <w:rPr>
          <w:rFonts w:ascii="Times New Roman" w:hAnsi="Times New Roman" w:cs="Times New Roman"/>
          <w:sz w:val="24"/>
          <w:szCs w:val="24"/>
          <w:lang w:val="ru-RU"/>
        </w:rPr>
        <w:t xml:space="preserve"> инспектори су обављали теренске и канцеларијске инспекцијске</w:t>
      </w:r>
      <w:r w:rsidR="00A753AD" w:rsidRPr="00735570">
        <w:rPr>
          <w:rFonts w:ascii="Times New Roman" w:hAnsi="Times New Roman" w:cs="Times New Roman"/>
          <w:sz w:val="24"/>
          <w:szCs w:val="24"/>
          <w:lang w:val="ru-RU"/>
        </w:rPr>
        <w:t xml:space="preserve"> надзоре, од тога редовне инспекцијске надзоре у складу са планом за текућу 2018. годину и ванредне инспекцијске надзоре по представкама грађана и привредних субјеката упућених путем општинског контакт цетра, лично поднетих представки и усмених пријава, као и путем општинских </w:t>
      </w:r>
      <w:r w:rsidR="00A753AD">
        <w:rPr>
          <w:rFonts w:ascii="Times New Roman" w:hAnsi="Times New Roman" w:cs="Times New Roman"/>
          <w:sz w:val="24"/>
          <w:szCs w:val="24"/>
        </w:rPr>
        <w:t>mail</w:t>
      </w:r>
      <w:r w:rsidR="00A753AD" w:rsidRPr="00735570">
        <w:rPr>
          <w:rFonts w:ascii="Times New Roman" w:hAnsi="Times New Roman" w:cs="Times New Roman"/>
          <w:sz w:val="24"/>
          <w:szCs w:val="24"/>
          <w:lang w:val="ru-RU"/>
        </w:rPr>
        <w:t xml:space="preserve"> адрес</w:t>
      </w:r>
      <w:r w:rsidR="00A753AD">
        <w:rPr>
          <w:rFonts w:ascii="Times New Roman" w:hAnsi="Times New Roman" w:cs="Times New Roman"/>
          <w:sz w:val="24"/>
          <w:szCs w:val="24"/>
        </w:rPr>
        <w:t>a</w:t>
      </w:r>
      <w:r w:rsidR="00A753AD" w:rsidRPr="00735570">
        <w:rPr>
          <w:rFonts w:ascii="Times New Roman" w:hAnsi="Times New Roman" w:cs="Times New Roman"/>
          <w:sz w:val="24"/>
          <w:szCs w:val="24"/>
          <w:lang w:val="ru-RU"/>
        </w:rPr>
        <w:t>. Обављани су и заједнички инспекцијски надзори са другим инспекциј</w:t>
      </w:r>
      <w:r w:rsidR="00A753AD">
        <w:rPr>
          <w:rFonts w:ascii="Times New Roman" w:hAnsi="Times New Roman" w:cs="Times New Roman"/>
          <w:sz w:val="24"/>
          <w:szCs w:val="24"/>
          <w:lang w:val="ru-RU"/>
        </w:rPr>
        <w:t>ским службама, као и службене саветодавне посете привредним субјектима.</w:t>
      </w:r>
    </w:p>
    <w:p w:rsidR="000E04EA" w:rsidRDefault="000E04EA" w:rsidP="00A75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540D" w:rsidRDefault="00806482" w:rsidP="00A75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оквиру Одељења припремљено је </w:t>
      </w:r>
      <w:r w:rsidRPr="002D540D">
        <w:rPr>
          <w:rFonts w:ascii="Times New Roman" w:hAnsi="Times New Roman" w:cs="Times New Roman"/>
          <w:b/>
          <w:sz w:val="24"/>
          <w:szCs w:val="24"/>
          <w:lang w:val="ru-RU"/>
        </w:rPr>
        <w:t>низ Одлука којима се уређује област комуналних</w:t>
      </w:r>
      <w:r w:rsidR="002D540D" w:rsidRPr="002D54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540D">
        <w:rPr>
          <w:rFonts w:ascii="Times New Roman" w:hAnsi="Times New Roman" w:cs="Times New Roman"/>
          <w:b/>
          <w:sz w:val="24"/>
          <w:szCs w:val="24"/>
          <w:lang w:val="ru-RU"/>
        </w:rPr>
        <w:t>делатности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сходно потребама које су се јавиле у пракси, односно усклађивања са новим законским решењима. У том смислу 22. маја 2018. године донета је Одлука о изменама Одлуке о радном времену угоститељских објеката, 27. јуна 2018. усвојена Одлука о обављању комуналне делатности управљање гробљима и погребне услуге</w:t>
      </w:r>
      <w:r w:rsidR="00315164">
        <w:rPr>
          <w:rFonts w:ascii="Times New Roman" w:hAnsi="Times New Roman" w:cs="Times New Roman"/>
          <w:sz w:val="24"/>
          <w:szCs w:val="24"/>
          <w:lang w:val="ru-RU"/>
        </w:rPr>
        <w:t xml:space="preserve">, док је 09. новембра 2018. године на седници Скупштине општине изгласана </w:t>
      </w:r>
      <w:r w:rsidR="00315164">
        <w:rPr>
          <w:rFonts w:ascii="Times New Roman" w:hAnsi="Times New Roman" w:cs="Times New Roman"/>
          <w:sz w:val="24"/>
          <w:szCs w:val="24"/>
          <w:lang w:val="ru-RU"/>
        </w:rPr>
        <w:lastRenderedPageBreak/>
        <w:t>Одлука о изменама и допунама Одлуке о испоруци</w:t>
      </w:r>
      <w:r w:rsidR="004410B3">
        <w:rPr>
          <w:rFonts w:ascii="Times New Roman" w:hAnsi="Times New Roman" w:cs="Times New Roman"/>
          <w:sz w:val="24"/>
          <w:szCs w:val="24"/>
          <w:lang w:val="ru-RU"/>
        </w:rPr>
        <w:t xml:space="preserve"> топлотне енергије. У припреми су и одлуке којима се уређују начин и услови држања домаћих животиња и кућних љубимаца, аутобуска стајалишта на територији општине Стара Пазова, такси превоз, одржавање јавних путева и улица, функционисање и уређење јавне расвете на територији општине Стара Пазова.</w:t>
      </w:r>
    </w:p>
    <w:p w:rsidR="00806482" w:rsidRDefault="002D540D" w:rsidP="002D54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Решењем Општинског већа од 15.10.2018.године формирана је </w:t>
      </w:r>
      <w:r w:rsidR="00607FFB">
        <w:rPr>
          <w:rFonts w:ascii="Times New Roman" w:hAnsi="Times New Roman" w:cs="Times New Roman"/>
          <w:b/>
          <w:sz w:val="24"/>
          <w:szCs w:val="24"/>
          <w:lang w:val="ru-RU"/>
        </w:rPr>
        <w:t>Коор</w:t>
      </w:r>
      <w:r w:rsidRPr="002D540D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607FF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2D540D">
        <w:rPr>
          <w:rFonts w:ascii="Times New Roman" w:hAnsi="Times New Roman" w:cs="Times New Roman"/>
          <w:b/>
          <w:sz w:val="24"/>
          <w:szCs w:val="24"/>
          <w:lang w:val="ru-RU"/>
        </w:rPr>
        <w:t>национа комисија за послове из изворне надлежности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као механизам пре</w:t>
      </w:r>
      <w:r w:rsidR="00410637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виђен Законом о инспекцијском надзору за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координацију</w:t>
      </w:r>
      <w:r w:rsidRPr="004667D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инспекција, иницира</w:t>
      </w:r>
      <w:r w:rsidR="00410637">
        <w:rPr>
          <w:rFonts w:ascii="Times New Roman" w:hAnsi="Times New Roman" w:cs="Times New Roman"/>
          <w:noProof/>
          <w:sz w:val="24"/>
          <w:szCs w:val="24"/>
          <w:lang w:val="sr-Cyrl-CS"/>
        </w:rPr>
        <w:t>ње мера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утврђивање смернице и </w:t>
      </w:r>
      <w:r w:rsidRPr="004667DD">
        <w:rPr>
          <w:rFonts w:ascii="Times New Roman" w:hAnsi="Times New Roman" w:cs="Times New Roman"/>
          <w:noProof/>
          <w:sz w:val="24"/>
          <w:szCs w:val="24"/>
          <w:lang w:val="sr-Cyrl-CS"/>
        </w:rPr>
        <w:t>упутст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4667D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ва у циљу унапређења инспекција и делотворности инспекцијског надзора,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те праћења реализације истих, ратматрање планова инспекцијског надзора, усвајања извештаја, те давање мишљења и доношења одлука која се тичу рада инспекцијских служби. Координациона комисија је </w:t>
      </w:r>
      <w:r w:rsidRPr="00D6299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усвојила </w:t>
      </w:r>
      <w:r w:rsidR="00CB15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деветомесечне Извештаје о раду инспекцијских служби, </w:t>
      </w:r>
      <w:r w:rsidR="001D570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43 </w:t>
      </w:r>
      <w:r w:rsidR="00BB278F"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контролн</w:t>
      </w:r>
      <w:r w:rsidR="001D5703">
        <w:rPr>
          <w:rFonts w:ascii="Times New Roman" w:hAnsi="Times New Roman" w:cs="Times New Roman"/>
          <w:noProof/>
          <w:sz w:val="24"/>
          <w:szCs w:val="24"/>
          <w:lang w:val="sr-Cyrl-CS"/>
        </w:rPr>
        <w:t>е листе</w:t>
      </w:r>
      <w:r w:rsidRPr="00D6299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планове инспекцијског надзора за 2019. </w:t>
      </w:r>
      <w:r w:rsidR="00CB1510"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одину</w:t>
      </w:r>
      <w:r w:rsidR="00CB151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 изворне послеве,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нове обрасце записника који ће се користити приликом редовних и ванредних инспекцијских надзора.</w:t>
      </w:r>
    </w:p>
    <w:p w:rsidR="001D5703" w:rsidRDefault="001D5703" w:rsidP="002D54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607FFB" w:rsidRDefault="00607FFB" w:rsidP="00607F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Одељење је узело учешћа у припрема</w:t>
      </w:r>
      <w:r w:rsidR="00841144">
        <w:rPr>
          <w:rFonts w:ascii="Times New Roman" w:hAnsi="Times New Roman" w:cs="Times New Roman"/>
          <w:noProof/>
          <w:sz w:val="24"/>
          <w:szCs w:val="24"/>
          <w:lang w:val="sr-Cyrl-CS"/>
        </w:rPr>
        <w:t>њу документације и конкурисању з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 доделу средстава Зеленог фонд Републике Србије на конкурсу који је организовало Министарство заштите животне средине, на коме је општини Стара Пазова додељено преко 4, 5 милиона динара за </w:t>
      </w:r>
      <w:r w:rsidRPr="00607FF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реализацију пројекта пошумљавања путних појасева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док се завршетак радова на овом пројекту планира за 15.април 2019. године. </w:t>
      </w:r>
    </w:p>
    <w:p w:rsidR="00841144" w:rsidRDefault="00841144" w:rsidP="00607FF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C593D" w:rsidRPr="00DB3DFF" w:rsidRDefault="00841144" w:rsidP="002D54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144">
        <w:rPr>
          <w:rFonts w:ascii="Times New Roman" w:hAnsi="Times New Roman" w:cs="Times New Roman"/>
          <w:b/>
          <w:sz w:val="24"/>
          <w:szCs w:val="24"/>
          <w:lang w:val="ru-RU"/>
        </w:rPr>
        <w:t>Сарадња са ЈКП "Чистоћа"</w:t>
      </w:r>
      <w:r w:rsidR="00DB3DF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B3DFF" w:rsidRPr="00DB3DFF">
        <w:rPr>
          <w:rFonts w:ascii="Times New Roman" w:hAnsi="Times New Roman" w:cs="Times New Roman"/>
          <w:b/>
          <w:sz w:val="24"/>
          <w:szCs w:val="24"/>
          <w:lang w:val="ru-RU"/>
        </w:rPr>
        <w:t>ЈКП "Водовод и канализација"</w:t>
      </w:r>
      <w:r w:rsidR="00DB3DFF">
        <w:rPr>
          <w:rFonts w:ascii="Times New Roman" w:hAnsi="Times New Roman" w:cs="Times New Roman"/>
          <w:sz w:val="24"/>
          <w:szCs w:val="24"/>
          <w:lang w:val="ru-RU"/>
        </w:rPr>
        <w:t xml:space="preserve"> огледа се у континуираној сарадњи на решавању текућих проблема у домену надлежности, са циљем да се добра пракса настави у наредном периоду.</w:t>
      </w:r>
    </w:p>
    <w:p w:rsidR="00841144" w:rsidRPr="00841144" w:rsidRDefault="00841144" w:rsidP="002D54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53AD" w:rsidRPr="00DB3DFF" w:rsidRDefault="00DB3DFF" w:rsidP="00A75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пролеће и лето су рађена два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841144" w:rsidRPr="00841144">
        <w:rPr>
          <w:rFonts w:ascii="Times New Roman" w:hAnsi="Times New Roman" w:cs="Times New Roman"/>
          <w:b/>
          <w:sz w:val="24"/>
          <w:szCs w:val="24"/>
          <w:lang w:val="ru-RU"/>
        </w:rPr>
        <w:t>ретман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841144" w:rsidRPr="008411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сузбијања комараца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DB3DFF">
        <w:rPr>
          <w:rFonts w:ascii="Times New Roman" w:hAnsi="Times New Roman" w:cs="Times New Roman"/>
          <w:sz w:val="24"/>
          <w:szCs w:val="24"/>
          <w:lang w:val="ru-RU"/>
        </w:rPr>
        <w:t>и то авио третман и</w:t>
      </w:r>
      <w:r w:rsidR="0041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третирање одраслих форми</w:t>
      </w:r>
      <w:r w:rsidRPr="00DB3DFF">
        <w:rPr>
          <w:rFonts w:ascii="Times New Roman" w:hAnsi="Times New Roman" w:cs="Times New Roman"/>
          <w:sz w:val="24"/>
          <w:szCs w:val="24"/>
          <w:lang w:val="ru-RU"/>
        </w:rPr>
        <w:t xml:space="preserve"> са земље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док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третман сузбијања</w:t>
      </w:r>
      <w:r w:rsidR="00841144" w:rsidRPr="008411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крпеља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рађен једном у току календарске 2018. године, и то у двориштима свих основних и средњих школа, предшколским установама, игралиштима, парковима и свим црквеним портама.</w:t>
      </w:r>
    </w:p>
    <w:p w:rsidR="00841144" w:rsidRDefault="00841144" w:rsidP="00A753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1144" w:rsidRDefault="00841144" w:rsidP="00805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1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Сузбијање амброзије </w:t>
      </w:r>
      <w:r w:rsidR="00DB3DFF">
        <w:rPr>
          <w:rFonts w:ascii="Times New Roman" w:hAnsi="Times New Roman" w:cs="Times New Roman"/>
          <w:sz w:val="24"/>
          <w:szCs w:val="24"/>
          <w:lang w:val="ru-RU"/>
        </w:rPr>
        <w:t xml:space="preserve">у току 2018. године вршено је на основу налога за њено уклањање које су извршавали радници ЈКП "ЧИСТОЋА" а по пријавама које су упућиване комуналној инспекцији, и на основу стања које су комунални инспектори по службеној дужности утврђивали. </w:t>
      </w:r>
    </w:p>
    <w:p w:rsidR="003E3623" w:rsidRDefault="003E3623" w:rsidP="00805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3623" w:rsidRDefault="003E3623" w:rsidP="008051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Достављен је и</w:t>
      </w:r>
      <w:r w:rsidR="00C24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36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Извештај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обављеним комуналним делатностима на територији општине Стара Пазова за 2017. годину Министарству грађевинарства, саобраћаја и инфраструктуре.</w:t>
      </w:r>
    </w:p>
    <w:p w:rsidR="006926E0" w:rsidRPr="00841144" w:rsidRDefault="006926E0" w:rsidP="00A75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53AD" w:rsidRDefault="002406BB" w:rsidP="002406BB">
      <w:pPr>
        <w:pStyle w:val="NoSpacing"/>
        <w:ind w:firstLine="720"/>
        <w:jc w:val="both"/>
        <w:rPr>
          <w:szCs w:val="24"/>
          <w:lang w:val="ru-RU"/>
        </w:rPr>
      </w:pPr>
      <w:r w:rsidRPr="002406BB">
        <w:rPr>
          <w:b/>
          <w:szCs w:val="24"/>
          <w:lang w:val="ru-RU"/>
        </w:rPr>
        <w:t xml:space="preserve"> 1</w:t>
      </w:r>
      <w:r>
        <w:rPr>
          <w:b/>
          <w:szCs w:val="24"/>
          <w:lang w:val="ru-RU"/>
        </w:rPr>
        <w:t xml:space="preserve">. </w:t>
      </w:r>
      <w:r w:rsidR="00A753AD" w:rsidRPr="00651067">
        <w:rPr>
          <w:b/>
          <w:szCs w:val="24"/>
          <w:lang w:val="ru-RU"/>
        </w:rPr>
        <w:t>У области комуналних делатности</w:t>
      </w:r>
      <w:r w:rsidR="00651067">
        <w:rPr>
          <w:szCs w:val="24"/>
          <w:lang w:val="ru-RU"/>
        </w:rPr>
        <w:t xml:space="preserve"> Одељење се стара о </w:t>
      </w:r>
      <w:r w:rsidR="00A753AD">
        <w:rPr>
          <w:szCs w:val="24"/>
          <w:lang w:val="ru-RU"/>
        </w:rPr>
        <w:t>у</w:t>
      </w:r>
      <w:r w:rsidR="00651067">
        <w:rPr>
          <w:szCs w:val="24"/>
          <w:lang w:val="ru-RU"/>
        </w:rPr>
        <w:t>с</w:t>
      </w:r>
      <w:r w:rsidR="00A753AD">
        <w:rPr>
          <w:szCs w:val="24"/>
          <w:lang w:val="ru-RU"/>
        </w:rPr>
        <w:t xml:space="preserve">ловима и начину обављања комуналних делатности- дистрибуцији воде, одвођењу отпадних и атмосферских вода, дистрибуцији топлоте, </w:t>
      </w:r>
      <w:r w:rsidR="00A753AD" w:rsidRPr="009266AD">
        <w:rPr>
          <w:szCs w:val="24"/>
          <w:lang w:val="ru-RU"/>
        </w:rPr>
        <w:t>јавном линијском превозу</w:t>
      </w:r>
      <w:r w:rsidR="00A753AD" w:rsidRPr="00A753AD">
        <w:rPr>
          <w:szCs w:val="24"/>
          <w:u w:val="single"/>
          <w:lang w:val="ru-RU"/>
        </w:rPr>
        <w:t>,</w:t>
      </w:r>
      <w:r w:rsidR="00A753AD">
        <w:rPr>
          <w:szCs w:val="24"/>
          <w:lang w:val="ru-RU"/>
        </w:rPr>
        <w:t xml:space="preserve"> изношењу и депоновању отпада, одржавању јавних и зелених површина, пијаца, паркинга, гробаља, вршење послова зоохигијене и других комуналних послова предвиђених Законом о комуналним делатностима и другим сродним актима. Одељење се стара о одржавању </w:t>
      </w:r>
      <w:r w:rsidR="00A753AD">
        <w:rPr>
          <w:szCs w:val="24"/>
          <w:lang w:val="ru-RU"/>
        </w:rPr>
        <w:lastRenderedPageBreak/>
        <w:t>комуналног реда у насељима, условима држања домаћих животиња, радном времену угоститељских објеката, те управним пословима који се односе на постављање привремених објеката.</w:t>
      </w:r>
    </w:p>
    <w:p w:rsidR="005B014A" w:rsidRDefault="00651067" w:rsidP="005B014A">
      <w:pPr>
        <w:pStyle w:val="NoSpacing"/>
        <w:ind w:firstLine="720"/>
        <w:jc w:val="both"/>
        <w:rPr>
          <w:szCs w:val="24"/>
          <w:lang w:val="ru-RU"/>
        </w:rPr>
      </w:pPr>
      <w:r w:rsidRPr="0080519B">
        <w:rPr>
          <w:szCs w:val="24"/>
          <w:lang w:val="ru-RU"/>
        </w:rPr>
        <w:t>Поред табеларно приказаних активности инспектори Одељења су свакодневно обилазили терен ради праћења фунцкионисања централне депоније смећа, депонија за грађевински отпад по месним заједницама, снимања и уклањања дивљих депонија, праћење акци</w:t>
      </w:r>
      <w:r w:rsidR="00410637">
        <w:rPr>
          <w:szCs w:val="24"/>
          <w:lang w:val="ru-RU"/>
        </w:rPr>
        <w:t>ја сузбијања комараца и крпељ</w:t>
      </w:r>
      <w:r w:rsidR="00410637">
        <w:rPr>
          <w:szCs w:val="24"/>
          <w:lang/>
        </w:rPr>
        <w:t xml:space="preserve">a </w:t>
      </w:r>
      <w:r w:rsidR="00410637">
        <w:rPr>
          <w:szCs w:val="24"/>
          <w:lang/>
        </w:rPr>
        <w:t xml:space="preserve">и сузбијања амброзије, </w:t>
      </w:r>
      <w:r w:rsidRPr="0080519B">
        <w:rPr>
          <w:szCs w:val="24"/>
          <w:lang w:val="ru-RU"/>
        </w:rPr>
        <w:t>као и ради пописа привремених објеката у циљу утврђивања комуналних такси.</w:t>
      </w: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У оквиру Одељења у току 2018.  године било је ангажовано:</w:t>
      </w:r>
    </w:p>
    <w:p w:rsidR="007F4176" w:rsidRPr="00202731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 w:rsidRPr="00202731">
        <w:rPr>
          <w:szCs w:val="24"/>
          <w:lang w:val="ru-RU"/>
        </w:rPr>
        <w:t>- на пословима ко</w:t>
      </w:r>
      <w:r w:rsidR="00C24E5A" w:rsidRPr="00202731">
        <w:rPr>
          <w:szCs w:val="24"/>
          <w:lang w:val="ru-RU"/>
        </w:rPr>
        <w:t>муналне ин</w:t>
      </w:r>
      <w:r w:rsidRPr="00202731">
        <w:rPr>
          <w:szCs w:val="24"/>
          <w:lang w:val="ru-RU"/>
        </w:rPr>
        <w:t>с</w:t>
      </w:r>
      <w:r w:rsidR="00C24E5A" w:rsidRPr="00202731">
        <w:rPr>
          <w:szCs w:val="24"/>
          <w:lang w:val="ru-RU"/>
        </w:rPr>
        <w:t>п</w:t>
      </w:r>
      <w:r w:rsidRPr="00202731">
        <w:rPr>
          <w:szCs w:val="24"/>
          <w:lang w:val="ru-RU"/>
        </w:rPr>
        <w:t>екције- 4 извршиоца.</w:t>
      </w:r>
    </w:p>
    <w:p w:rsidR="0035631D" w:rsidRPr="0035631D" w:rsidRDefault="0035631D" w:rsidP="007F4176">
      <w:pPr>
        <w:pStyle w:val="NoSpacing"/>
        <w:jc w:val="both"/>
        <w:rPr>
          <w:szCs w:val="24"/>
          <w:lang/>
        </w:rPr>
      </w:pPr>
    </w:p>
    <w:p w:rsidR="006C281E" w:rsidRDefault="00F51B27" w:rsidP="002406BB">
      <w:pPr>
        <w:pStyle w:val="NoSpacing"/>
        <w:ind w:left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Преглед предмета комуналне инспекције у току 2018. године приказан је у </w:t>
      </w:r>
      <w:r w:rsidR="0080519B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табели бр.</w:t>
      </w:r>
      <w:r w:rsidR="002406BB">
        <w:rPr>
          <w:b/>
          <w:szCs w:val="24"/>
          <w:lang w:val="ru-RU"/>
        </w:rPr>
        <w:t xml:space="preserve"> 1.</w:t>
      </w:r>
    </w:p>
    <w:p w:rsidR="0035631D" w:rsidRPr="002406BB" w:rsidRDefault="0035631D" w:rsidP="002406BB">
      <w:pPr>
        <w:pStyle w:val="NoSpacing"/>
        <w:ind w:left="720"/>
        <w:jc w:val="both"/>
        <w:rPr>
          <w:b/>
          <w:szCs w:val="24"/>
          <w:lang w:val="ru-RU"/>
        </w:rPr>
      </w:pPr>
    </w:p>
    <w:p w:rsidR="003B1724" w:rsidRDefault="002406BB" w:rsidP="005B014A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2. </w:t>
      </w:r>
      <w:r w:rsidR="00DE465B">
        <w:rPr>
          <w:b/>
          <w:szCs w:val="24"/>
          <w:lang w:val="ru-RU"/>
        </w:rPr>
        <w:t xml:space="preserve"> </w:t>
      </w:r>
      <w:r w:rsidR="00651067">
        <w:rPr>
          <w:b/>
          <w:szCs w:val="24"/>
          <w:lang w:val="ru-RU"/>
        </w:rPr>
        <w:t xml:space="preserve">У области заштите животне средине  </w:t>
      </w:r>
      <w:r w:rsidR="00651067">
        <w:rPr>
          <w:szCs w:val="24"/>
          <w:lang w:val="ru-RU"/>
        </w:rPr>
        <w:t>Одељење врши управно-правне послове из области процене утицаја планова и објеката на животну средину, издавања интегрисаних дозвола, као и дозвола која се односе на поступање са неопасним отпадом. Такође, Одељење врши израду програма из области заштите животне средине, стара се о њиховом спровођењу, прати стање животне средине и врши одговарајуће мониторинге, те утврђује мере заштите од буке. Када је у питању област безбедности на раду, прати се и контролише примена мера за безбедност и здравље запослених на раду, предлажу мере за побољшање услова рада, спроводи се оспособљавање запослених за безбедан и здрав рад, врши процена ризика, испитивање радне околине, воде евиденције и сачињавају потребни извештаји.</w:t>
      </w:r>
      <w:r w:rsidR="003B1724">
        <w:rPr>
          <w:szCs w:val="24"/>
          <w:lang w:val="ru-RU"/>
        </w:rPr>
        <w:t xml:space="preserve"> </w:t>
      </w:r>
    </w:p>
    <w:p w:rsidR="007F4176" w:rsidRDefault="007F4176" w:rsidP="005B014A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У оквиру Одељења у току 2018.  године било је ангажовано:</w:t>
      </w:r>
    </w:p>
    <w:p w:rsidR="007F4176" w:rsidRDefault="007F4176" w:rsidP="005B014A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- на пословима инспектора заштите животне средине- 2 извршиоца</w:t>
      </w:r>
    </w:p>
    <w:p w:rsidR="007F4176" w:rsidRDefault="007F4176" w:rsidP="005B014A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на пословима заштите животне средине и безбедности на раду- 2 извршиоца. </w:t>
      </w:r>
    </w:p>
    <w:p w:rsidR="00C24E5A" w:rsidRDefault="00C24E5A" w:rsidP="005B014A">
      <w:pPr>
        <w:pStyle w:val="NoSpacing"/>
        <w:ind w:firstLine="720"/>
        <w:jc w:val="both"/>
        <w:rPr>
          <w:szCs w:val="24"/>
          <w:lang w:val="ru-RU"/>
        </w:rPr>
      </w:pPr>
    </w:p>
    <w:p w:rsidR="006926E0" w:rsidRDefault="003B1724" w:rsidP="003B1724">
      <w:pPr>
        <w:pStyle w:val="NoSpacing"/>
        <w:jc w:val="both"/>
        <w:rPr>
          <w:szCs w:val="24"/>
          <w:lang w:val="ru-RU"/>
        </w:rPr>
      </w:pPr>
      <w:r>
        <w:rPr>
          <w:szCs w:val="24"/>
          <w:lang w:val="ru-RU"/>
        </w:rPr>
        <w:t>Инспектори заштите животне средине учествовали су у функционисању горанс</w:t>
      </w:r>
      <w:r w:rsidR="007F4176">
        <w:rPr>
          <w:szCs w:val="24"/>
          <w:lang w:val="ru-RU"/>
        </w:rPr>
        <w:t>к</w:t>
      </w:r>
      <w:r w:rsidR="00EA4DD7">
        <w:rPr>
          <w:szCs w:val="24"/>
          <w:lang w:val="ru-RU"/>
        </w:rPr>
        <w:t>ог расадника, озелењ</w:t>
      </w:r>
      <w:r>
        <w:rPr>
          <w:szCs w:val="24"/>
          <w:lang w:val="ru-RU"/>
        </w:rPr>
        <w:t>авању насеља у општини Стара Пазова, акцијама сузбијања комараца, учествовале у раду радних тела, израђивале извештаја, те пружале помоћ образовним установама на пољу заштите животне средине.</w:t>
      </w:r>
    </w:p>
    <w:p w:rsidR="003B1724" w:rsidRDefault="003B1724" w:rsidP="003B1724">
      <w:pPr>
        <w:pStyle w:val="NoSpacing"/>
        <w:jc w:val="both"/>
        <w:rPr>
          <w:szCs w:val="24"/>
          <w:lang w:val="ru-RU"/>
        </w:rPr>
      </w:pPr>
      <w:r>
        <w:rPr>
          <w:szCs w:val="24"/>
          <w:lang w:val="ru-RU"/>
        </w:rPr>
        <w:t>Референти запослени на пословима заштите животне средине и безбедности на раду ангажовани су на обавештавању јавности и спровођења увида у предмете процене утицаја на животну средину, као и у раду техничке комисије која врши оцену урађених студија.</w:t>
      </w:r>
    </w:p>
    <w:p w:rsidR="003B1724" w:rsidRDefault="003B1724" w:rsidP="003B1724">
      <w:pPr>
        <w:pStyle w:val="BodyText"/>
        <w:rPr>
          <w:szCs w:val="24"/>
          <w:lang/>
        </w:rPr>
      </w:pPr>
      <w:r>
        <w:rPr>
          <w:szCs w:val="24"/>
          <w:lang w:val="ru-RU"/>
        </w:rPr>
        <w:t>Воде регистар дозвола за управљање отпадом, као и катастар загађивача животне средине,</w:t>
      </w:r>
      <w:r w:rsidRPr="003B1724">
        <w:rPr>
          <w:szCs w:val="24"/>
          <w:lang/>
        </w:rPr>
        <w:t xml:space="preserve"> </w:t>
      </w:r>
      <w:r>
        <w:rPr>
          <w:szCs w:val="24"/>
          <w:lang/>
        </w:rPr>
        <w:t>пружају</w:t>
      </w:r>
      <w:r w:rsidRPr="007E76D2">
        <w:rPr>
          <w:szCs w:val="24"/>
        </w:rPr>
        <w:t xml:space="preserve"> стручне консултације странкама у вези подношења захтева</w:t>
      </w:r>
      <w:r>
        <w:rPr>
          <w:szCs w:val="24"/>
          <w:lang/>
        </w:rPr>
        <w:t xml:space="preserve">, сарађују са надлежним покрајинским и републичким органима, те учествују на састанцима са оператерима </w:t>
      </w:r>
      <w:r>
        <w:rPr>
          <w:szCs w:val="24"/>
          <w:lang/>
        </w:rPr>
        <w:t>IPPC</w:t>
      </w:r>
      <w:r>
        <w:rPr>
          <w:szCs w:val="24"/>
          <w:lang/>
        </w:rPr>
        <w:t xml:space="preserve"> постројења.</w:t>
      </w:r>
    </w:p>
    <w:p w:rsidR="003B1724" w:rsidRPr="005F39F8" w:rsidRDefault="003B1724" w:rsidP="003B1724">
      <w:pPr>
        <w:pStyle w:val="BodyText"/>
        <w:rPr>
          <w:szCs w:val="24"/>
          <w:lang/>
        </w:rPr>
      </w:pPr>
      <w:r>
        <w:rPr>
          <w:szCs w:val="24"/>
          <w:lang/>
        </w:rPr>
        <w:t xml:space="preserve">На пословима безбедности на раду припремају евиденцију о запосленима, израђују и достављају упутства запосленима, </w:t>
      </w:r>
      <w:r w:rsidR="007F4176">
        <w:rPr>
          <w:szCs w:val="24"/>
          <w:lang/>
        </w:rPr>
        <w:t>те обрађују пријаве повереде на раду.</w:t>
      </w:r>
    </w:p>
    <w:p w:rsidR="003B1724" w:rsidRDefault="00C24E5A" w:rsidP="003B1724">
      <w:pPr>
        <w:pStyle w:val="NoSpacing"/>
        <w:jc w:val="both"/>
        <w:rPr>
          <w:szCs w:val="24"/>
          <w:lang w:val="ru-RU"/>
        </w:rPr>
      </w:pPr>
      <w:r>
        <w:rPr>
          <w:szCs w:val="24"/>
          <w:lang w:val="ru-RU"/>
        </w:rPr>
        <w:t>У оквиру рефераде заштите животне средине  обрађивани су и предмети који спадају у комуналну област, а тичу се издавања одобрења за заузеће јавних површина.</w:t>
      </w:r>
    </w:p>
    <w:p w:rsidR="005B014A" w:rsidRDefault="005B014A" w:rsidP="005B014A">
      <w:pPr>
        <w:pStyle w:val="NoSpacing"/>
        <w:ind w:firstLine="720"/>
        <w:jc w:val="both"/>
        <w:rPr>
          <w:szCs w:val="24"/>
          <w:lang w:val="ru-RU"/>
        </w:rPr>
      </w:pPr>
    </w:p>
    <w:p w:rsidR="00F51B27" w:rsidRDefault="00F51B27" w:rsidP="00F51B27">
      <w:pPr>
        <w:pStyle w:val="NoSpacing"/>
        <w:ind w:left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Преглед предмета инспекције заштите животне средине у току 2018. године приказан је у  табели бр. 2.</w:t>
      </w:r>
    </w:p>
    <w:p w:rsidR="007F4176" w:rsidRPr="006926E0" w:rsidRDefault="007F4176" w:rsidP="00F51B27">
      <w:pPr>
        <w:pStyle w:val="NoSpacing"/>
        <w:ind w:left="720"/>
        <w:jc w:val="both"/>
        <w:rPr>
          <w:b/>
          <w:szCs w:val="24"/>
          <w:lang w:val="ru-RU"/>
        </w:rPr>
      </w:pPr>
    </w:p>
    <w:p w:rsidR="007F4176" w:rsidRDefault="007F4176" w:rsidP="007F4176">
      <w:pPr>
        <w:pStyle w:val="NoSpacing"/>
        <w:ind w:left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Преглед предмета на пословима заштите животне средине у току 2018. године приказан је у  табели бр. 3.</w:t>
      </w:r>
    </w:p>
    <w:p w:rsidR="00651067" w:rsidRDefault="00651067" w:rsidP="00A753AD">
      <w:pPr>
        <w:pStyle w:val="NoSpacing"/>
        <w:ind w:firstLine="720"/>
        <w:jc w:val="both"/>
        <w:rPr>
          <w:szCs w:val="24"/>
          <w:lang w:val="ru-RU"/>
        </w:rPr>
      </w:pPr>
    </w:p>
    <w:p w:rsidR="00CB1510" w:rsidRPr="00CB1510" w:rsidRDefault="002406BB" w:rsidP="00CB1510">
      <w:pPr>
        <w:pStyle w:val="NoSpacing"/>
        <w:ind w:firstLine="720"/>
        <w:jc w:val="both"/>
        <w:rPr>
          <w:spacing w:val="-4"/>
          <w:lang/>
        </w:rPr>
      </w:pPr>
      <w:r>
        <w:rPr>
          <w:b/>
          <w:szCs w:val="24"/>
          <w:lang w:val="ru-RU"/>
        </w:rPr>
        <w:t>3.</w:t>
      </w:r>
      <w:r w:rsidR="00DE465B">
        <w:rPr>
          <w:b/>
          <w:szCs w:val="24"/>
          <w:lang w:val="ru-RU"/>
        </w:rPr>
        <w:t xml:space="preserve"> </w:t>
      </w:r>
      <w:r w:rsidR="00D9087E">
        <w:rPr>
          <w:b/>
          <w:szCs w:val="24"/>
          <w:lang w:val="ru-RU"/>
        </w:rPr>
        <w:t xml:space="preserve">У области друмског саобраћаја </w:t>
      </w:r>
      <w:r w:rsidR="00D9087E" w:rsidRPr="00D9087E">
        <w:rPr>
          <w:szCs w:val="24"/>
          <w:lang w:val="ru-RU"/>
        </w:rPr>
        <w:t xml:space="preserve">Одељење </w:t>
      </w:r>
      <w:r w:rsidR="00D9087E">
        <w:rPr>
          <w:szCs w:val="24"/>
          <w:lang w:val="ru-RU"/>
        </w:rPr>
        <w:t xml:space="preserve">врши надзор над </w:t>
      </w:r>
      <w:r w:rsidR="00D9087E" w:rsidRPr="00A542F6">
        <w:rPr>
          <w:spacing w:val="-4"/>
        </w:rPr>
        <w:t xml:space="preserve">законитошћу у обављању друмског локалног превоза и то: ванлинијског превоза путника, линијског и ванлинијског превоза ствари, превоза за сопствене потребе лица и ствари и </w:t>
      </w:r>
      <w:r w:rsidR="00D9087E">
        <w:rPr>
          <w:spacing w:val="-4"/>
        </w:rPr>
        <w:t xml:space="preserve">такси превоза, </w:t>
      </w:r>
      <w:r w:rsidR="005103FB">
        <w:rPr>
          <w:spacing w:val="-4"/>
        </w:rPr>
        <w:t>обавља управно-правне послове у поступку регистровања и надзора над функционисањем такси превоза, контролише аутобуска стајалишта и редове вожње, исправност возила у употреби, те учествује у раду Савета за безбедност саобраћаја</w:t>
      </w:r>
      <w:r w:rsidR="00CB1510">
        <w:rPr>
          <w:spacing w:val="-4"/>
          <w:lang/>
        </w:rPr>
        <w:t xml:space="preserve">. Инспектор за друмски саобраћај је у току 2018.године </w:t>
      </w:r>
      <w:r w:rsidR="00CB1510">
        <w:rPr>
          <w:lang w:val="ru-RU"/>
        </w:rPr>
        <w:t>а</w:t>
      </w:r>
      <w:r w:rsidR="00CB1510" w:rsidRPr="00CB1510">
        <w:rPr>
          <w:lang w:val="ru-RU"/>
        </w:rPr>
        <w:t>журирала базу података домаћег привредног друштва, другог правног лица, предузетника и пољопривредника са територије општине Стара Пазова који обављају превоз терета за сопствене потребе, ради уписа у евиденцију прописану чланом 3. Закона о превозу терета у друмском саобраћају ("Сл. глас</w:t>
      </w:r>
      <w:r w:rsidR="00CB1510">
        <w:rPr>
          <w:lang w:val="ru-RU"/>
        </w:rPr>
        <w:t>ник РС“, бр. 68/2015 и 41/2018)</w:t>
      </w:r>
      <w:r w:rsidR="00CB1510" w:rsidRPr="00CB1510">
        <w:rPr>
          <w:lang w:val="ru-RU"/>
        </w:rPr>
        <w:t xml:space="preserve"> по доношењу подзаконског акта од стране Министарства грађевинарства, саобраћаја и инфраструктуре, </w:t>
      </w:r>
      <w:r w:rsidR="00CB1510">
        <w:rPr>
          <w:lang w:val="ru-RU"/>
        </w:rPr>
        <w:t>в</w:t>
      </w:r>
      <w:r w:rsidR="00CB1510" w:rsidRPr="00CB1510">
        <w:rPr>
          <w:lang w:val="ru-RU"/>
        </w:rPr>
        <w:t xml:space="preserve">одила посебне евиденције у складу са законом, </w:t>
      </w:r>
      <w:r w:rsidR="00CB1510">
        <w:rPr>
          <w:lang w:val="ru-RU"/>
        </w:rPr>
        <w:t>у</w:t>
      </w:r>
      <w:r w:rsidR="00CB1510" w:rsidRPr="00CB1510">
        <w:rPr>
          <w:lang w:val="ru-RU"/>
        </w:rPr>
        <w:t xml:space="preserve">чествовала у раду Комисије за припрему и обраду конкурсне документације за расподелу средстава за подстицај развоја предузетништва, микро и малих правних лица на територији општине Стара Пазова за 2018. </w:t>
      </w:r>
      <w:r w:rsidR="00CB1510">
        <w:rPr>
          <w:lang w:val="ru-RU"/>
        </w:rPr>
        <w:t>г</w:t>
      </w:r>
      <w:r w:rsidR="00CB1510" w:rsidRPr="00CB1510">
        <w:rPr>
          <w:lang w:val="ru-RU"/>
        </w:rPr>
        <w:t xml:space="preserve">одину, </w:t>
      </w:r>
      <w:r w:rsidR="00CB1510">
        <w:rPr>
          <w:lang w:val="ru-RU"/>
        </w:rPr>
        <w:t>у</w:t>
      </w:r>
      <w:r w:rsidR="00CB1510" w:rsidRPr="00CB1510">
        <w:rPr>
          <w:lang w:val="ru-RU"/>
        </w:rPr>
        <w:t xml:space="preserve">чествовала у </w:t>
      </w:r>
      <w:r w:rsidR="00CB1510">
        <w:rPr>
          <w:lang w:val="ru-RU"/>
        </w:rPr>
        <w:t>организацији</w:t>
      </w:r>
      <w:r w:rsidR="00CB1510" w:rsidRPr="00CB1510">
        <w:rPr>
          <w:lang w:val="ru-RU"/>
        </w:rPr>
        <w:t xml:space="preserve"> Регионалног сајма привреде у Новој Пазови за 2018. годину.</w:t>
      </w: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У оквиру Одељења у току 2018.  године било је ангажовано:</w:t>
      </w:r>
    </w:p>
    <w:p w:rsidR="007F4176" w:rsidRPr="00202731" w:rsidRDefault="007F4176" w:rsidP="00202731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- на пословима инспектора за друмски саобраћај - 1 извршилац.</w:t>
      </w:r>
    </w:p>
    <w:p w:rsidR="005B014A" w:rsidRPr="005B014A" w:rsidRDefault="005B014A" w:rsidP="005B014A">
      <w:pPr>
        <w:pStyle w:val="NoSpacing"/>
        <w:ind w:firstLine="720"/>
        <w:jc w:val="both"/>
        <w:rPr>
          <w:spacing w:val="-4"/>
        </w:rPr>
      </w:pPr>
    </w:p>
    <w:p w:rsidR="00F51B27" w:rsidRPr="006926E0" w:rsidRDefault="00F51B27" w:rsidP="00F51B27">
      <w:pPr>
        <w:pStyle w:val="NoSpacing"/>
        <w:ind w:left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Преглед предмета инспекције за друмски саобраћај у току 2018. го</w:t>
      </w:r>
      <w:r w:rsidR="007F4176">
        <w:rPr>
          <w:b/>
          <w:szCs w:val="24"/>
          <w:lang w:val="ru-RU"/>
        </w:rPr>
        <w:t>дине приказан је у  табели бр. 4</w:t>
      </w:r>
      <w:r>
        <w:rPr>
          <w:b/>
          <w:szCs w:val="24"/>
          <w:lang w:val="ru-RU"/>
        </w:rPr>
        <w:t>.</w:t>
      </w:r>
    </w:p>
    <w:p w:rsidR="005103FB" w:rsidRDefault="005103FB" w:rsidP="00A753AD">
      <w:pPr>
        <w:pStyle w:val="NoSpacing"/>
        <w:ind w:firstLine="720"/>
        <w:jc w:val="both"/>
        <w:rPr>
          <w:spacing w:val="-4"/>
        </w:rPr>
      </w:pPr>
    </w:p>
    <w:p w:rsidR="00DE465B" w:rsidRDefault="002406BB" w:rsidP="00DE465B">
      <w:pPr>
        <w:spacing w:before="240"/>
        <w:ind w:firstLine="72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b/>
          <w:spacing w:val="-4"/>
        </w:rPr>
        <w:t>4.</w:t>
      </w:r>
      <w:r w:rsidR="00DE465B">
        <w:rPr>
          <w:rFonts w:ascii="Times New Roman" w:hAnsi="Times New Roman" w:cs="Times New Roman"/>
          <w:b/>
          <w:spacing w:val="-4"/>
        </w:rPr>
        <w:t xml:space="preserve"> </w:t>
      </w:r>
      <w:r w:rsidR="005103FB" w:rsidRPr="00DE46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У области просвете </w:t>
      </w:r>
      <w:r w:rsidR="009D6E52" w:rsidRPr="00DE465B">
        <w:rPr>
          <w:rFonts w:ascii="Times New Roman" w:hAnsi="Times New Roman" w:cs="Times New Roman"/>
          <w:spacing w:val="-4"/>
          <w:sz w:val="24"/>
          <w:szCs w:val="24"/>
        </w:rPr>
        <w:t>Одељење врши надзор над поступањем просветних и образовних установа у погледу примене закона, других прописа и општих аката, врши контролу испуњености услова за почетак рада установе као и за проширење делатности, предузима мере ради остваривања права и обавеза ученика и родитеља, наставника, васпитача или стручног сарадника и директора,</w:t>
      </w:r>
      <w:r w:rsidR="00B11BC5" w:rsidRPr="00DE465B">
        <w:rPr>
          <w:rFonts w:ascii="Times New Roman" w:hAnsi="Times New Roman" w:cs="Times New Roman"/>
          <w:sz w:val="24"/>
          <w:szCs w:val="24"/>
        </w:rPr>
        <w:t xml:space="preserve"> вођење прописане евиденције коју воде установе и утврђује чињенице у поступку поништавања јавних исправа које издаје установа,</w:t>
      </w:r>
      <w:r w:rsidR="009D6E52" w:rsidRPr="00DE465B">
        <w:rPr>
          <w:rFonts w:ascii="Times New Roman" w:hAnsi="Times New Roman" w:cs="Times New Roman"/>
          <w:spacing w:val="-4"/>
          <w:sz w:val="24"/>
          <w:szCs w:val="24"/>
        </w:rPr>
        <w:t xml:space="preserve"> те обавља друге стручне и управно- правне послове који се односе на вођење евиденција, и утврђивања испуњености законских услова важних за образовање и функционисање просветних установа.</w:t>
      </w: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У оквиру Одељења у току 2018.  године било је ангажовано:</w:t>
      </w: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- на пословима просветне инспекције - 1 извршилац.</w:t>
      </w:r>
    </w:p>
    <w:p w:rsidR="007F4176" w:rsidRP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</w:p>
    <w:p w:rsidR="006926E0" w:rsidRPr="00F51B27" w:rsidRDefault="00F51B27" w:rsidP="005B014A">
      <w:pPr>
        <w:pStyle w:val="NoSpacing"/>
        <w:ind w:left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Преглед предмета просветне инспекције у току 2018. го</w:t>
      </w:r>
      <w:r w:rsidR="007F4176">
        <w:rPr>
          <w:b/>
          <w:szCs w:val="24"/>
          <w:lang w:val="ru-RU"/>
        </w:rPr>
        <w:t>дине приказан је у  табели бр. 5</w:t>
      </w:r>
      <w:r>
        <w:rPr>
          <w:b/>
          <w:szCs w:val="24"/>
          <w:lang w:val="ru-RU"/>
        </w:rPr>
        <w:t>.</w:t>
      </w:r>
    </w:p>
    <w:p w:rsidR="009266AD" w:rsidRPr="005B014A" w:rsidRDefault="009266AD" w:rsidP="00A753AD">
      <w:pPr>
        <w:pStyle w:val="NoSpacing"/>
        <w:ind w:firstLine="720"/>
        <w:jc w:val="both"/>
        <w:rPr>
          <w:spacing w:val="-4"/>
          <w:szCs w:val="24"/>
        </w:rPr>
      </w:pPr>
    </w:p>
    <w:p w:rsidR="0035631D" w:rsidRDefault="0035631D" w:rsidP="00A753AD">
      <w:pPr>
        <w:pStyle w:val="NoSpacing"/>
        <w:ind w:firstLine="720"/>
        <w:jc w:val="both"/>
        <w:rPr>
          <w:b/>
          <w:spacing w:val="-4"/>
          <w:szCs w:val="24"/>
          <w:lang/>
        </w:rPr>
      </w:pPr>
    </w:p>
    <w:p w:rsidR="009266AD" w:rsidRDefault="002406BB" w:rsidP="00A753AD">
      <w:pPr>
        <w:pStyle w:val="NoSpacing"/>
        <w:ind w:firstLine="720"/>
        <w:jc w:val="both"/>
        <w:rPr>
          <w:lang/>
        </w:rPr>
      </w:pPr>
      <w:r>
        <w:rPr>
          <w:b/>
          <w:spacing w:val="-4"/>
          <w:szCs w:val="24"/>
        </w:rPr>
        <w:lastRenderedPageBreak/>
        <w:t xml:space="preserve">5. </w:t>
      </w:r>
      <w:r w:rsidR="009266AD">
        <w:rPr>
          <w:b/>
          <w:spacing w:val="-4"/>
          <w:szCs w:val="24"/>
        </w:rPr>
        <w:t>Грађевинска инспекција</w:t>
      </w:r>
      <w:r w:rsidR="009266AD">
        <w:t xml:space="preserve"> обавља послове инспекцијског надзора у контроли примене закона у области грађевинске инспекције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(живот и здравље људи, животна средина, биљни и животињски свет, имовина, права и интереси запослених и др.). У циљу обезбеђења поштовања закона, грађевинска инспекција налаже инспекцијске мере прописане законом и иницира покретање поступка пред другим надлежним органима. Грађевинска инспекција обавља послове инспекцијског надзора, - над изградњом објеката за које грађевинску дозволу издаје Одељење за урбанизам и</w:t>
      </w:r>
      <w:r w:rsidR="00361044">
        <w:t xml:space="preserve"> грађење, </w:t>
      </w:r>
      <w:r w:rsidR="009266AD">
        <w:t>над изградњом објеката започетих без грађевинске дозволе и</w:t>
      </w:r>
      <w:r w:rsidR="00361044">
        <w:t>ли одобрења надлежног органа,</w:t>
      </w:r>
      <w:r w:rsidR="009266AD">
        <w:t xml:space="preserve"> над коришћењем објеката, ако утврди да се коришћењем објеката доводи у опасност живот и здравље људи, безбедност околине, угрожава животна средина и ако се ненаменским коришћењем утиче на стабилност и сигурност објекта.</w:t>
      </w:r>
      <w:r w:rsidR="00361044">
        <w:t xml:space="preserve"> Такође, грађевински инспектори су пружали стручну подршку и вршили саветодавне посете надзираним субјектима, лицима запосленим код надзираних субјеката и грађанима, те вршили друге активности у циљу спречавања настанка штетних последица</w:t>
      </w:r>
      <w:r w:rsidR="00361044" w:rsidRPr="00D01B15">
        <w:t>, те су вршили ванредне инспекцијске надзоре у циљу издавања одређених уверења ради оставривања права субјеката.</w:t>
      </w: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У оквиру Одељења у току 2018.  године било је ангажовано:</w:t>
      </w: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- на пословима грађевинске инспекције- 2 извршиоца.</w:t>
      </w:r>
    </w:p>
    <w:p w:rsidR="006926E0" w:rsidRPr="007F4176" w:rsidRDefault="006926E0" w:rsidP="00B90F44">
      <w:pPr>
        <w:pStyle w:val="NoSpacing"/>
        <w:jc w:val="both"/>
        <w:rPr>
          <w:b/>
          <w:spacing w:val="-4"/>
          <w:szCs w:val="24"/>
          <w:lang/>
        </w:rPr>
      </w:pPr>
    </w:p>
    <w:p w:rsidR="00F51B27" w:rsidRPr="006926E0" w:rsidRDefault="00F51B27" w:rsidP="00F51B27">
      <w:pPr>
        <w:pStyle w:val="NoSpacing"/>
        <w:ind w:left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Преглед предмета грађевинске инспекције у току 2018. године приказан је у  табели бр.</w:t>
      </w:r>
      <w:r w:rsidR="007F4176">
        <w:rPr>
          <w:b/>
          <w:szCs w:val="24"/>
          <w:lang w:val="ru-RU"/>
        </w:rPr>
        <w:t xml:space="preserve"> 6</w:t>
      </w:r>
      <w:r>
        <w:rPr>
          <w:b/>
          <w:szCs w:val="24"/>
          <w:lang w:val="ru-RU"/>
        </w:rPr>
        <w:t>.</w:t>
      </w:r>
    </w:p>
    <w:p w:rsidR="00806482" w:rsidRPr="005B014A" w:rsidRDefault="00806482" w:rsidP="00A753AD">
      <w:pPr>
        <w:pStyle w:val="NoSpacing"/>
        <w:ind w:firstLine="720"/>
        <w:jc w:val="both"/>
        <w:rPr>
          <w:szCs w:val="24"/>
        </w:rPr>
      </w:pPr>
    </w:p>
    <w:p w:rsidR="00B90F44" w:rsidRDefault="002406BB" w:rsidP="00B90F44">
      <w:pPr>
        <w:pStyle w:val="NoSpacing"/>
        <w:ind w:firstLine="720"/>
        <w:jc w:val="both"/>
        <w:rPr>
          <w:spacing w:val="-4"/>
          <w:szCs w:val="24"/>
        </w:rPr>
      </w:pPr>
      <w:r>
        <w:rPr>
          <w:b/>
          <w:szCs w:val="24"/>
        </w:rPr>
        <w:t xml:space="preserve">6. </w:t>
      </w:r>
      <w:r w:rsidR="00B90F44" w:rsidRPr="00DE465B">
        <w:rPr>
          <w:b/>
          <w:szCs w:val="24"/>
        </w:rPr>
        <w:t xml:space="preserve">У области спорта </w:t>
      </w:r>
      <w:r w:rsidR="00B90F44" w:rsidRPr="00DE465B">
        <w:rPr>
          <w:szCs w:val="24"/>
        </w:rPr>
        <w:t xml:space="preserve">Одељење </w:t>
      </w:r>
      <w:r w:rsidR="00B90F44" w:rsidRPr="00DE465B">
        <w:rPr>
          <w:spacing w:val="-4"/>
          <w:szCs w:val="24"/>
        </w:rPr>
        <w:t>врши инспекцијски надзор у области спорта и спортских активности, надзире функционисање спортских удружења и вршење</w:t>
      </w:r>
      <w:r w:rsidR="00B90F44">
        <w:rPr>
          <w:spacing w:val="-4"/>
          <w:szCs w:val="24"/>
        </w:rPr>
        <w:t xml:space="preserve"> спортских активности,</w:t>
      </w:r>
      <w:r w:rsidR="00B90F44" w:rsidRPr="00A542F6">
        <w:rPr>
          <w:spacing w:val="-4"/>
          <w:szCs w:val="24"/>
        </w:rPr>
        <w:t xml:space="preserve"> </w:t>
      </w:r>
      <w:r w:rsidR="00B90F44">
        <w:rPr>
          <w:spacing w:val="-4"/>
          <w:szCs w:val="24"/>
        </w:rPr>
        <w:t>испитује испуњеност услова за рад спортских објеката, и лица запослених у спортским удружењима и клубовима, испитује организовање спортских приредби, брине о потребама</w:t>
      </w:r>
      <w:r w:rsidR="00B90F44" w:rsidRPr="00A542F6">
        <w:rPr>
          <w:spacing w:val="-4"/>
          <w:szCs w:val="24"/>
        </w:rPr>
        <w:t xml:space="preserve"> и интереси</w:t>
      </w:r>
      <w:r w:rsidR="00B90F44">
        <w:rPr>
          <w:spacing w:val="-4"/>
          <w:szCs w:val="24"/>
        </w:rPr>
        <w:t>ма</w:t>
      </w:r>
      <w:r w:rsidR="00B90F44" w:rsidRPr="00A542F6">
        <w:rPr>
          <w:spacing w:val="-4"/>
          <w:szCs w:val="24"/>
        </w:rPr>
        <w:t xml:space="preserve"> грађана у области спорта у јединици локалне самоуправе, привремено забрањује обављање рада спортском удружењу, друштву или савезу који у статуту и у спортским правилима не уреди питања утврђена законом</w:t>
      </w:r>
      <w:r w:rsidR="00B90F44">
        <w:rPr>
          <w:spacing w:val="-4"/>
          <w:szCs w:val="24"/>
        </w:rPr>
        <w:t>.</w:t>
      </w:r>
    </w:p>
    <w:p w:rsidR="00806482" w:rsidRDefault="00806482" w:rsidP="00A753AD">
      <w:pPr>
        <w:pStyle w:val="NoSpacing"/>
        <w:ind w:firstLine="720"/>
        <w:jc w:val="both"/>
        <w:rPr>
          <w:b/>
          <w:szCs w:val="24"/>
          <w:lang/>
        </w:rPr>
      </w:pP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У оквиру Одељења у току 2018.  године било је ангажовано:</w:t>
      </w:r>
    </w:p>
    <w:p w:rsidR="007F4176" w:rsidRDefault="007F4176" w:rsidP="007F4176">
      <w:pPr>
        <w:pStyle w:val="NoSpacing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>- на пословима инспекције за спорт - 1 извршилац.</w:t>
      </w:r>
    </w:p>
    <w:p w:rsidR="007F4176" w:rsidRPr="007F4176" w:rsidRDefault="007F4176" w:rsidP="00A753AD">
      <w:pPr>
        <w:pStyle w:val="NoSpacing"/>
        <w:ind w:firstLine="720"/>
        <w:jc w:val="both"/>
        <w:rPr>
          <w:b/>
          <w:szCs w:val="24"/>
          <w:lang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:rsidR="002406BB" w:rsidRDefault="002406BB" w:rsidP="00A753AD">
      <w:pPr>
        <w:pStyle w:val="NoSpacing"/>
        <w:ind w:firstLine="720"/>
        <w:jc w:val="both"/>
        <w:rPr>
          <w:szCs w:val="24"/>
        </w:rPr>
        <w:sectPr w:rsidR="002406BB" w:rsidSect="00A75B3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6482" w:rsidRDefault="002406BB" w:rsidP="002406BB">
      <w:pPr>
        <w:pStyle w:val="NoSpacing"/>
        <w:ind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ТАБЕЛА БРОЈ 1</w:t>
      </w:r>
    </w:p>
    <w:p w:rsidR="002406BB" w:rsidRPr="002406BB" w:rsidRDefault="002406BB" w:rsidP="002406BB">
      <w:pPr>
        <w:pStyle w:val="NoSpacing"/>
        <w:ind w:firstLine="720"/>
        <w:jc w:val="center"/>
        <w:rPr>
          <w:b/>
          <w:szCs w:val="24"/>
        </w:rPr>
      </w:pPr>
    </w:p>
    <w:tbl>
      <w:tblPr>
        <w:tblStyle w:val="MediumGrid2-Accent3"/>
        <w:tblpPr w:leftFromText="180" w:rightFromText="180" w:vertAnchor="text" w:horzAnchor="margin" w:tblpY="28"/>
        <w:tblW w:w="13687" w:type="dxa"/>
        <w:tblLayout w:type="fixed"/>
        <w:tblLook w:val="04A0"/>
      </w:tblPr>
      <w:tblGrid>
        <w:gridCol w:w="957"/>
        <w:gridCol w:w="993"/>
        <w:gridCol w:w="1216"/>
        <w:gridCol w:w="1056"/>
        <w:gridCol w:w="895"/>
        <w:gridCol w:w="1055"/>
        <w:gridCol w:w="905"/>
        <w:gridCol w:w="1206"/>
        <w:gridCol w:w="1367"/>
        <w:gridCol w:w="1055"/>
        <w:gridCol w:w="1055"/>
        <w:gridCol w:w="1055"/>
        <w:gridCol w:w="872"/>
      </w:tblGrid>
      <w:tr w:rsidR="002406BB" w:rsidRPr="00D5326C" w:rsidTr="00C13C13">
        <w:trPr>
          <w:cnfStyle w:val="100000000000"/>
          <w:trHeight w:val="705"/>
        </w:trPr>
        <w:tc>
          <w:tcPr>
            <w:cnfStyle w:val="001000000100"/>
            <w:tcW w:w="1950" w:type="dxa"/>
            <w:gridSpan w:val="2"/>
            <w:vMerge w:val="restart"/>
          </w:tcPr>
          <w:p w:rsidR="002406BB" w:rsidRPr="00CF0543" w:rsidRDefault="002406BB" w:rsidP="002406BB">
            <w:pPr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CF0543">
              <w:rPr>
                <w:rFonts w:ascii="Times New Roman" w:hAnsi="Times New Roman" w:cs="Times New Roman"/>
                <w:caps/>
                <w:lang w:val="ru-RU"/>
              </w:rPr>
              <w:t>ИЗВЕШТАЈ</w:t>
            </w:r>
          </w:p>
          <w:p w:rsidR="002406BB" w:rsidRPr="00CF0543" w:rsidRDefault="002406BB" w:rsidP="002406BB">
            <w:pPr>
              <w:jc w:val="center"/>
              <w:rPr>
                <w:rFonts w:ascii="Times New Roman" w:hAnsi="Times New Roman" w:cs="Times New Roman"/>
                <w:b w:val="0"/>
                <w:caps/>
                <w:lang w:val="ru-RU"/>
              </w:rPr>
            </w:pPr>
            <w:r w:rsidRPr="00CF0543">
              <w:rPr>
                <w:rFonts w:ascii="Times New Roman" w:hAnsi="Times New Roman" w:cs="Times New Roman"/>
                <w:caps/>
                <w:lang w:val="ru-RU"/>
              </w:rPr>
              <w:t>ЗА 2018.годину,</w:t>
            </w:r>
          </w:p>
          <w:p w:rsidR="002406BB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543">
              <w:rPr>
                <w:rFonts w:ascii="Times New Roman" w:hAnsi="Times New Roman" w:cs="Times New Roman"/>
                <w:lang w:val="ru-RU"/>
              </w:rPr>
              <w:t xml:space="preserve">сагласно чл. 44. </w:t>
            </w:r>
            <w:r>
              <w:rPr>
                <w:rFonts w:ascii="Times New Roman" w:hAnsi="Times New Roman" w:cs="Times New Roman"/>
                <w:lang w:val="ru-RU"/>
              </w:rPr>
              <w:t>ЗОИН</w:t>
            </w:r>
          </w:p>
          <w:p w:rsidR="002406BB" w:rsidRPr="00EB0697" w:rsidRDefault="002406BB" w:rsidP="002406BB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F0543">
              <w:rPr>
                <w:rFonts w:ascii="Times New Roman" w:hAnsi="Times New Roman" w:cs="Times New Roman"/>
                <w:lang w:val="ru-RU"/>
              </w:rPr>
              <w:t>(„Сл. гл. РС“ бр. 36/15</w:t>
            </w:r>
            <w:r>
              <w:rPr>
                <w:rFonts w:ascii="Times New Roman" w:hAnsi="Times New Roman" w:cs="Times New Roman"/>
                <w:lang w:val="ru-RU"/>
              </w:rPr>
              <w:t>, 44/18 и 95/18</w:t>
            </w:r>
            <w:r w:rsidRPr="00CF0543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737" w:type="dxa"/>
            <w:gridSpan w:val="11"/>
          </w:tcPr>
          <w:p w:rsidR="002406BB" w:rsidRPr="002A1BEE" w:rsidRDefault="002406BB" w:rsidP="002406BB">
            <w:pPr>
              <w:jc w:val="center"/>
              <w:cnfStyle w:val="100000000000"/>
              <w:rPr>
                <w:rFonts w:ascii="Times New Roman" w:hAnsi="Times New Roman" w:cs="Times New Roman"/>
                <w:lang w:val="ru-RU"/>
              </w:rPr>
            </w:pPr>
          </w:p>
          <w:p w:rsidR="002406BB" w:rsidRPr="002A1BEE" w:rsidRDefault="002406BB" w:rsidP="002406B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</w:rPr>
              <w:t>КОМУНАЛНА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ИНСПЕКЦИЈА- </w:t>
            </w:r>
            <w:r w:rsidRPr="002A1BEE">
              <w:rPr>
                <w:rFonts w:ascii="Times New Roman" w:hAnsi="Times New Roman" w:cs="Times New Roman"/>
                <w:lang w:val="ru-RU"/>
              </w:rPr>
              <w:t>ОПШТИНСКЕ УПРАВЕ, ОПШТИНЕ СТАРА ПАЗОВА</w:t>
            </w:r>
          </w:p>
        </w:tc>
      </w:tr>
      <w:tr w:rsidR="002406BB" w:rsidRPr="00A01331" w:rsidTr="00C13C13">
        <w:trPr>
          <w:cnfStyle w:val="000000100000"/>
          <w:trHeight w:val="346"/>
        </w:trPr>
        <w:tc>
          <w:tcPr>
            <w:cnfStyle w:val="001000000000"/>
            <w:tcW w:w="1950" w:type="dxa"/>
            <w:gridSpan w:val="2"/>
            <w:vMerge/>
          </w:tcPr>
          <w:p w:rsidR="002406BB" w:rsidRPr="002A1BEE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37" w:type="dxa"/>
            <w:gridSpan w:val="11"/>
          </w:tcPr>
          <w:p w:rsidR="002406BB" w:rsidRPr="00A01331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3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 ИНСПЕКЦИЈСКОГ НАДЗОРА</w:t>
            </w:r>
          </w:p>
        </w:tc>
      </w:tr>
      <w:tr w:rsidR="002406BB" w:rsidRPr="001C6E64" w:rsidTr="00C13C13">
        <w:trPr>
          <w:trHeight w:val="506"/>
        </w:trPr>
        <w:tc>
          <w:tcPr>
            <w:cnfStyle w:val="001000000000"/>
            <w:tcW w:w="1950" w:type="dxa"/>
            <w:gridSpan w:val="2"/>
            <w:vMerge/>
          </w:tcPr>
          <w:p w:rsidR="002406BB" w:rsidRPr="00A01331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6" w:type="dxa"/>
          </w:tcPr>
          <w:p w:rsidR="002406BB" w:rsidRPr="007C211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</w:t>
            </w:r>
            <w:r w:rsidRPr="001C6E6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ред</w:t>
            </w:r>
          </w:p>
        </w:tc>
        <w:tc>
          <w:tcPr>
            <w:tcW w:w="1056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Прив.</w:t>
            </w:r>
          </w:p>
          <w:p w:rsidR="002406BB" w:rsidRPr="00A0133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</w:rPr>
              <w:t>објекти</w:t>
            </w:r>
          </w:p>
        </w:tc>
        <w:tc>
          <w:tcPr>
            <w:tcW w:w="895" w:type="dxa"/>
          </w:tcPr>
          <w:p w:rsidR="002406BB" w:rsidRPr="008267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Преч. и одвођ</w:t>
            </w:r>
            <w:r w:rsidRPr="001C6E6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вода</w:t>
            </w:r>
          </w:p>
        </w:tc>
        <w:tc>
          <w:tcPr>
            <w:tcW w:w="1055" w:type="dxa"/>
          </w:tcPr>
          <w:p w:rsidR="002406BB" w:rsidRPr="007C211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Изнош.и депоновотпада</w:t>
            </w:r>
          </w:p>
        </w:tc>
        <w:tc>
          <w:tcPr>
            <w:tcW w:w="905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Држ.</w:t>
            </w:r>
          </w:p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</w:t>
            </w:r>
          </w:p>
          <w:p w:rsidR="002406BB" w:rsidRPr="00A0133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</w:rPr>
              <w:t>живот</w:t>
            </w:r>
          </w:p>
        </w:tc>
        <w:tc>
          <w:tcPr>
            <w:tcW w:w="1206" w:type="dxa"/>
          </w:tcPr>
          <w:p w:rsidR="002406BB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Пијаце/ В</w:t>
            </w:r>
            <w:r w:rsidRPr="00C21B23">
              <w:rPr>
                <w:rFonts w:ascii="Times New Roman" w:hAnsi="Times New Roman" w:cs="Times New Roman"/>
              </w:rPr>
              <w:t>анп</w:t>
            </w:r>
            <w:r>
              <w:rPr>
                <w:rFonts w:ascii="Times New Roman" w:hAnsi="Times New Roman" w:cs="Times New Roman"/>
              </w:rPr>
              <w:t>иј.</w:t>
            </w:r>
          </w:p>
          <w:p w:rsidR="002406BB" w:rsidRPr="00A0133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1B23">
              <w:rPr>
                <w:rFonts w:ascii="Times New Roman" w:hAnsi="Times New Roman" w:cs="Times New Roman"/>
              </w:rPr>
              <w:t>продаја</w:t>
            </w:r>
          </w:p>
        </w:tc>
        <w:tc>
          <w:tcPr>
            <w:tcW w:w="1367" w:type="dxa"/>
          </w:tcPr>
          <w:p w:rsidR="002406BB" w:rsidRPr="00A0133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</w:rPr>
              <w:t>Становање</w:t>
            </w:r>
          </w:p>
        </w:tc>
        <w:tc>
          <w:tcPr>
            <w:tcW w:w="1055" w:type="dxa"/>
          </w:tcPr>
          <w:p w:rsidR="002406BB" w:rsidRPr="00A0133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</w:rPr>
              <w:t>Јавна паркиралишта</w:t>
            </w:r>
          </w:p>
        </w:tc>
        <w:tc>
          <w:tcPr>
            <w:tcW w:w="1055" w:type="dxa"/>
          </w:tcPr>
          <w:p w:rsidR="002406BB" w:rsidRPr="001C6E64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Сузбиј.амброз.</w:t>
            </w:r>
          </w:p>
        </w:tc>
        <w:tc>
          <w:tcPr>
            <w:tcW w:w="1055" w:type="dxa"/>
          </w:tcPr>
          <w:p w:rsidR="002406BB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Радно време</w:t>
            </w:r>
          </w:p>
          <w:p w:rsidR="002406BB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70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∑</w:t>
            </w:r>
          </w:p>
        </w:tc>
      </w:tr>
      <w:tr w:rsidR="002406BB" w:rsidRPr="002A1BEE" w:rsidTr="00C13C13">
        <w:trPr>
          <w:cnfStyle w:val="000000100000"/>
          <w:trHeight w:val="404"/>
        </w:trPr>
        <w:tc>
          <w:tcPr>
            <w:cnfStyle w:val="001000000000"/>
            <w:tcW w:w="1950" w:type="dxa"/>
            <w:gridSpan w:val="2"/>
            <w:vMerge/>
          </w:tcPr>
          <w:p w:rsidR="002406BB" w:rsidRPr="00A01331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37" w:type="dxa"/>
            <w:gridSpan w:val="11"/>
          </w:tcPr>
          <w:p w:rsidR="002406BB" w:rsidRPr="002A1BE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2A1BEE">
              <w:rPr>
                <w:rFonts w:ascii="Times New Roman" w:hAnsi="Times New Roman" w:cs="Times New Roman"/>
                <w:b/>
                <w:lang w:val="ru-RU"/>
              </w:rPr>
              <w:t xml:space="preserve">ИНСПЕКЦИЈСКИ НАДЗОРИ </w:t>
            </w:r>
          </w:p>
        </w:tc>
      </w:tr>
      <w:tr w:rsidR="002406BB" w:rsidRPr="00C22EF5" w:rsidTr="00C13C13">
        <w:trPr>
          <w:trHeight w:val="649"/>
        </w:trPr>
        <w:tc>
          <w:tcPr>
            <w:cnfStyle w:val="001000000000"/>
            <w:tcW w:w="1950" w:type="dxa"/>
            <w:gridSpan w:val="2"/>
          </w:tcPr>
          <w:p w:rsidR="002406BB" w:rsidRPr="001E66ED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1E66ED">
              <w:rPr>
                <w:rFonts w:ascii="Times New Roman" w:hAnsi="Times New Roman" w:cs="Times New Roman"/>
                <w:lang w:val="ru-RU"/>
              </w:rPr>
              <w:t>Бр.извршених редовних инсп. надзора</w:t>
            </w:r>
          </w:p>
        </w:tc>
        <w:tc>
          <w:tcPr>
            <w:tcW w:w="1216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056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95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905" w:type="dxa"/>
          </w:tcPr>
          <w:p w:rsidR="002406BB" w:rsidRPr="002A1BEE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06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367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1055" w:type="dxa"/>
          </w:tcPr>
          <w:p w:rsidR="002406BB" w:rsidRPr="002A1BEE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055" w:type="dxa"/>
          </w:tcPr>
          <w:p w:rsidR="002406BB" w:rsidRPr="002A1BEE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70" w:type="dxa"/>
          </w:tcPr>
          <w:p w:rsidR="002406BB" w:rsidRPr="002A1BEE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430</w:t>
            </w:r>
          </w:p>
        </w:tc>
      </w:tr>
      <w:tr w:rsidR="002406BB" w:rsidRPr="00C22EF5" w:rsidTr="00C13C13">
        <w:trPr>
          <w:cnfStyle w:val="000000100000"/>
          <w:trHeight w:val="649"/>
        </w:trPr>
        <w:tc>
          <w:tcPr>
            <w:cnfStyle w:val="001000000000"/>
            <w:tcW w:w="1950" w:type="dxa"/>
            <w:gridSpan w:val="2"/>
          </w:tcPr>
          <w:p w:rsidR="002406BB" w:rsidRPr="001E66ED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извршених ванредних инспекцијских надзора</w:t>
            </w:r>
          </w:p>
        </w:tc>
        <w:tc>
          <w:tcPr>
            <w:tcW w:w="1216" w:type="dxa"/>
          </w:tcPr>
          <w:p w:rsidR="002406BB" w:rsidRPr="002A1BE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56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95" w:type="dxa"/>
          </w:tcPr>
          <w:p w:rsidR="002406BB" w:rsidRPr="002A1BE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55" w:type="dxa"/>
          </w:tcPr>
          <w:p w:rsidR="002406BB" w:rsidRPr="002A1BE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06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7" w:type="dxa"/>
          </w:tcPr>
          <w:p w:rsidR="002406BB" w:rsidRPr="002A1BE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055" w:type="dxa"/>
          </w:tcPr>
          <w:p w:rsidR="002406BB" w:rsidRPr="002A1BE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870" w:type="dxa"/>
          </w:tcPr>
          <w:p w:rsidR="002406BB" w:rsidRPr="002A1BE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</w:tr>
      <w:tr w:rsidR="002406BB" w:rsidRPr="00C22EF5" w:rsidTr="00C13C13">
        <w:trPr>
          <w:trHeight w:val="994"/>
        </w:trPr>
        <w:tc>
          <w:tcPr>
            <w:cnfStyle w:val="001000000000"/>
            <w:tcW w:w="1950" w:type="dxa"/>
            <w:gridSpan w:val="2"/>
          </w:tcPr>
          <w:p w:rsidR="002406BB" w:rsidRPr="00B11CD5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</w:t>
            </w:r>
            <w:r w:rsidRPr="00C22EF5">
              <w:rPr>
                <w:rFonts w:ascii="Times New Roman" w:hAnsi="Times New Roman" w:cs="Times New Roman"/>
                <w:lang w:val="ru-RU"/>
              </w:rPr>
              <w:t>рој инспекцијских надзора</w:t>
            </w:r>
            <w:r>
              <w:rPr>
                <w:rFonts w:ascii="Times New Roman" w:hAnsi="Times New Roman" w:cs="Times New Roman"/>
              </w:rPr>
              <w:t xml:space="preserve"> ( В+Р )</w:t>
            </w:r>
          </w:p>
        </w:tc>
        <w:tc>
          <w:tcPr>
            <w:tcW w:w="1216" w:type="dxa"/>
          </w:tcPr>
          <w:p w:rsidR="002406BB" w:rsidRPr="00565DA8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56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39</w:t>
            </w:r>
          </w:p>
        </w:tc>
        <w:tc>
          <w:tcPr>
            <w:tcW w:w="895" w:type="dxa"/>
          </w:tcPr>
          <w:p w:rsidR="002406BB" w:rsidRPr="00565DA8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90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1206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1367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133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56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870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D10BC6">
              <w:rPr>
                <w:rFonts w:ascii="Times New Roman" w:hAnsi="Times New Roman" w:cs="Times New Roman"/>
                <w:b/>
                <w:lang w:val="ru-RU"/>
              </w:rPr>
              <w:t>581</w:t>
            </w:r>
          </w:p>
        </w:tc>
      </w:tr>
      <w:tr w:rsidR="002406BB" w:rsidRPr="00C22EF5" w:rsidTr="00C13C13">
        <w:trPr>
          <w:cnfStyle w:val="000000100000"/>
          <w:trHeight w:val="577"/>
        </w:trPr>
        <w:tc>
          <w:tcPr>
            <w:cnfStyle w:val="001000000000"/>
            <w:tcW w:w="1950" w:type="dxa"/>
            <w:gridSpan w:val="2"/>
          </w:tcPr>
          <w:p w:rsidR="002406BB" w:rsidRPr="00665D2C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665D2C">
              <w:rPr>
                <w:rFonts w:ascii="Times New Roman" w:hAnsi="Times New Roman" w:cs="Times New Roman"/>
                <w:lang w:val="ru-RU"/>
              </w:rPr>
              <w:t>Укупан број записника о извршеним И.Н</w:t>
            </w:r>
          </w:p>
        </w:tc>
        <w:tc>
          <w:tcPr>
            <w:tcW w:w="1216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E32F7D"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1056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89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90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206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367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70" w:type="dxa"/>
          </w:tcPr>
          <w:p w:rsidR="002406BB" w:rsidRPr="002A1BE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686</w:t>
            </w:r>
          </w:p>
        </w:tc>
      </w:tr>
      <w:tr w:rsidR="002406BB" w:rsidRPr="00C22EF5" w:rsidTr="00C13C13">
        <w:trPr>
          <w:trHeight w:val="577"/>
        </w:trPr>
        <w:tc>
          <w:tcPr>
            <w:cnfStyle w:val="001000000000"/>
            <w:tcW w:w="1950" w:type="dxa"/>
            <w:gridSpan w:val="2"/>
          </w:tcPr>
          <w:p w:rsidR="002406BB" w:rsidRPr="00665D2C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665D2C">
              <w:rPr>
                <w:rFonts w:ascii="Times New Roman" w:hAnsi="Times New Roman" w:cs="Times New Roman"/>
                <w:lang w:val="ru-RU"/>
              </w:rPr>
              <w:t>Број записника са изреченим мерама</w:t>
            </w:r>
          </w:p>
        </w:tc>
        <w:tc>
          <w:tcPr>
            <w:tcW w:w="1216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E32F7D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056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95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05" w:type="dxa"/>
          </w:tcPr>
          <w:p w:rsidR="002406BB" w:rsidRPr="00C22EF5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06" w:type="dxa"/>
          </w:tcPr>
          <w:p w:rsidR="002406BB" w:rsidRPr="00BC72A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C72A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367" w:type="dxa"/>
          </w:tcPr>
          <w:p w:rsidR="002406BB" w:rsidRPr="00BC72A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BC72A1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055" w:type="dxa"/>
          </w:tcPr>
          <w:p w:rsidR="002406BB" w:rsidRPr="00BC72A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BC72A1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055" w:type="dxa"/>
          </w:tcPr>
          <w:p w:rsidR="002406BB" w:rsidRPr="00BC72A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BC72A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055" w:type="dxa"/>
          </w:tcPr>
          <w:p w:rsidR="002406BB" w:rsidRPr="00BC72A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BC72A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870" w:type="dxa"/>
          </w:tcPr>
          <w:p w:rsidR="002406BB" w:rsidRPr="00BC72A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06BB" w:rsidRPr="00E55DF6" w:rsidTr="00C13C13">
        <w:trPr>
          <w:cnfStyle w:val="000000100000"/>
          <w:trHeight w:val="577"/>
        </w:trPr>
        <w:tc>
          <w:tcPr>
            <w:cnfStyle w:val="001000000000"/>
            <w:tcW w:w="1950" w:type="dxa"/>
            <w:gridSpan w:val="2"/>
          </w:tcPr>
          <w:p w:rsidR="002406BB" w:rsidRPr="0006738A" w:rsidRDefault="002406BB" w:rsidP="002406BB">
            <w:pPr>
              <w:rPr>
                <w:rFonts w:ascii="Times New Roman" w:hAnsi="Times New Roman" w:cs="Times New Roman"/>
              </w:rPr>
            </w:pPr>
            <w:r w:rsidRPr="00665D2C">
              <w:rPr>
                <w:rFonts w:ascii="Times New Roman" w:hAnsi="Times New Roman" w:cs="Times New Roman"/>
              </w:rPr>
              <w:t>Укупан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 w:rsidRPr="00665D2C">
              <w:rPr>
                <w:rFonts w:ascii="Times New Roman" w:hAnsi="Times New Roman" w:cs="Times New Roman"/>
              </w:rPr>
              <w:t>бројслужбених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 w:rsidRPr="00665D2C">
              <w:rPr>
                <w:rFonts w:ascii="Times New Roman" w:hAnsi="Times New Roman" w:cs="Times New Roman"/>
              </w:rPr>
              <w:t>белешки</w:t>
            </w:r>
          </w:p>
        </w:tc>
        <w:tc>
          <w:tcPr>
            <w:tcW w:w="1216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32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6" w:type="dxa"/>
          </w:tcPr>
          <w:p w:rsidR="002406BB" w:rsidRPr="00D10BC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5" w:type="dxa"/>
          </w:tcPr>
          <w:p w:rsidR="002406BB" w:rsidRPr="00766D62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</w:tcPr>
          <w:p w:rsidR="002406BB" w:rsidRPr="00D10BC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6" w:type="dxa"/>
          </w:tcPr>
          <w:p w:rsidR="002406BB" w:rsidRPr="00D10BC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7" w:type="dxa"/>
          </w:tcPr>
          <w:p w:rsidR="002406BB" w:rsidRPr="00766D62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0" w:type="dxa"/>
          </w:tcPr>
          <w:p w:rsidR="002406BB" w:rsidRPr="00D10BC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406BB" w:rsidRPr="00E55DF6" w:rsidTr="00C13C13">
        <w:trPr>
          <w:trHeight w:val="577"/>
        </w:trPr>
        <w:tc>
          <w:tcPr>
            <w:cnfStyle w:val="001000000000"/>
            <w:tcW w:w="1950" w:type="dxa"/>
            <w:gridSpan w:val="2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Дописи</w:t>
            </w:r>
          </w:p>
        </w:tc>
        <w:tc>
          <w:tcPr>
            <w:tcW w:w="1216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32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</w:tcPr>
          <w:p w:rsidR="002406BB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9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6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7" w:type="dxa"/>
          </w:tcPr>
          <w:p w:rsidR="002406BB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0" w:type="dxa"/>
          </w:tcPr>
          <w:p w:rsidR="002406BB" w:rsidRPr="00D10BC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2406BB" w:rsidRPr="00C22EF5" w:rsidTr="00C13C13">
        <w:trPr>
          <w:cnfStyle w:val="000000100000"/>
          <w:trHeight w:val="577"/>
        </w:trPr>
        <w:tc>
          <w:tcPr>
            <w:cnfStyle w:val="001000000000"/>
            <w:tcW w:w="1950" w:type="dxa"/>
            <w:gridSpan w:val="2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Укупан број одговора контакт центру</w:t>
            </w:r>
          </w:p>
        </w:tc>
        <w:tc>
          <w:tcPr>
            <w:tcW w:w="1216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32F7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56" w:type="dxa"/>
          </w:tcPr>
          <w:p w:rsidR="002406BB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5" w:type="dxa"/>
          </w:tcPr>
          <w:p w:rsidR="002406BB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06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367" w:type="dxa"/>
          </w:tcPr>
          <w:p w:rsidR="002406BB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055" w:type="dxa"/>
          </w:tcPr>
          <w:p w:rsidR="002406BB" w:rsidRPr="003F095B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5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870" w:type="dxa"/>
          </w:tcPr>
          <w:p w:rsidR="002406BB" w:rsidRPr="00C22EF5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</w:tr>
      <w:tr w:rsidR="002406BB" w:rsidRPr="00E55DF6" w:rsidTr="00C13C13">
        <w:trPr>
          <w:trHeight w:val="577"/>
        </w:trPr>
        <w:tc>
          <w:tcPr>
            <w:cnfStyle w:val="001000000000"/>
            <w:tcW w:w="1950" w:type="dxa"/>
            <w:gridSpan w:val="2"/>
          </w:tcPr>
          <w:p w:rsidR="002406BB" w:rsidRPr="0006738A" w:rsidRDefault="002406BB" w:rsidP="002406BB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Укупан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број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донетих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решења</w:t>
            </w:r>
          </w:p>
        </w:tc>
        <w:tc>
          <w:tcPr>
            <w:tcW w:w="1216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E32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</w:tcPr>
          <w:p w:rsidR="002406BB" w:rsidRPr="00D85732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8573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95" w:type="dxa"/>
          </w:tcPr>
          <w:p w:rsidR="002406BB" w:rsidRPr="00D85732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8573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55" w:type="dxa"/>
          </w:tcPr>
          <w:p w:rsidR="002406BB" w:rsidRPr="00D85732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8573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905" w:type="dxa"/>
          </w:tcPr>
          <w:p w:rsidR="002406BB" w:rsidRPr="00D85732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857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6" w:type="dxa"/>
          </w:tcPr>
          <w:p w:rsidR="002406BB" w:rsidRPr="00D85732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8573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367" w:type="dxa"/>
          </w:tcPr>
          <w:p w:rsidR="002406BB" w:rsidRPr="001B58E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55" w:type="dxa"/>
          </w:tcPr>
          <w:p w:rsidR="002406BB" w:rsidRPr="00D85732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8573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55" w:type="dxa"/>
          </w:tcPr>
          <w:p w:rsidR="002406BB" w:rsidRPr="00D85732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8573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055" w:type="dxa"/>
          </w:tcPr>
          <w:p w:rsidR="002406BB" w:rsidRPr="00D85732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85732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870" w:type="dxa"/>
          </w:tcPr>
          <w:p w:rsidR="002406BB" w:rsidRPr="001B58E1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2406BB" w:rsidRPr="00E55DF6" w:rsidTr="00C13C13">
        <w:trPr>
          <w:cnfStyle w:val="000000100000"/>
          <w:trHeight w:val="577"/>
        </w:trPr>
        <w:tc>
          <w:tcPr>
            <w:cnfStyle w:val="001000000000"/>
            <w:tcW w:w="1950" w:type="dxa"/>
            <w:gridSpan w:val="2"/>
          </w:tcPr>
          <w:p w:rsidR="002406BB" w:rsidRPr="0006738A" w:rsidRDefault="002406BB" w:rsidP="002406BB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Укупан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број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извршених</w:t>
            </w:r>
            <w:r w:rsidR="00C13C13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решења</w:t>
            </w:r>
          </w:p>
        </w:tc>
        <w:tc>
          <w:tcPr>
            <w:tcW w:w="1216" w:type="dxa"/>
          </w:tcPr>
          <w:p w:rsidR="002406BB" w:rsidRPr="00AA115C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</w:tcPr>
          <w:p w:rsidR="002406BB" w:rsidRPr="00AA567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5" w:type="dxa"/>
          </w:tcPr>
          <w:p w:rsidR="002406BB" w:rsidRPr="000342F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CD672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05" w:type="dxa"/>
          </w:tcPr>
          <w:p w:rsidR="002406BB" w:rsidRPr="000342F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2406BB" w:rsidRPr="00CD672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7" w:type="dxa"/>
          </w:tcPr>
          <w:p w:rsidR="002406BB" w:rsidRPr="005E4A57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5" w:type="dxa"/>
          </w:tcPr>
          <w:p w:rsidR="002406BB" w:rsidRPr="000342F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CD672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55" w:type="dxa"/>
          </w:tcPr>
          <w:p w:rsidR="002406BB" w:rsidRPr="000342FE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0" w:type="dxa"/>
          </w:tcPr>
          <w:p w:rsidR="002406BB" w:rsidRPr="005E4A57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406BB" w:rsidRPr="00E55DF6" w:rsidTr="00C13C13">
        <w:trPr>
          <w:trHeight w:val="808"/>
        </w:trPr>
        <w:tc>
          <w:tcPr>
            <w:cnfStyle w:val="001000000000"/>
            <w:tcW w:w="957" w:type="dxa"/>
            <w:vMerge w:val="restart"/>
            <w:textDirection w:val="btLr"/>
          </w:tcPr>
          <w:p w:rsidR="002406BB" w:rsidRPr="0006738A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Превентивноделовање</w:t>
            </w:r>
          </w:p>
        </w:tc>
        <w:tc>
          <w:tcPr>
            <w:tcW w:w="993" w:type="dxa"/>
          </w:tcPr>
          <w:p w:rsidR="002406BB" w:rsidRDefault="002406BB" w:rsidP="002406BB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</w:t>
            </w:r>
            <w:r>
              <w:rPr>
                <w:rFonts w:ascii="Times New Roman" w:hAnsi="Times New Roman" w:cs="Times New Roman"/>
                <w:b/>
              </w:rPr>
              <w:t>в.</w:t>
            </w:r>
          </w:p>
          <w:p w:rsidR="002406BB" w:rsidRPr="001E66ED" w:rsidRDefault="002406BB" w:rsidP="002406B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6738A">
              <w:rPr>
                <w:rFonts w:ascii="Times New Roman" w:hAnsi="Times New Roman" w:cs="Times New Roman"/>
              </w:rPr>
              <w:t>нсп</w:t>
            </w:r>
            <w:r>
              <w:rPr>
                <w:rFonts w:ascii="Times New Roman" w:hAnsi="Times New Roman" w:cs="Times New Roman"/>
              </w:rPr>
              <w:t>.н</w:t>
            </w:r>
            <w:r w:rsidRPr="0006738A">
              <w:rPr>
                <w:rFonts w:ascii="Times New Roman" w:hAnsi="Times New Roman" w:cs="Times New Roman"/>
              </w:rPr>
              <w:t>адз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406BB" w:rsidRPr="00CE3CE4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C13C13">
        <w:trPr>
          <w:cnfStyle w:val="000000100000"/>
          <w:trHeight w:val="808"/>
        </w:trPr>
        <w:tc>
          <w:tcPr>
            <w:cnfStyle w:val="001000000000"/>
            <w:tcW w:w="957" w:type="dxa"/>
            <w:vMerge/>
          </w:tcPr>
          <w:p w:rsidR="002406BB" w:rsidRPr="0006738A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06BB" w:rsidRDefault="002406BB" w:rsidP="002406BB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01331">
              <w:rPr>
                <w:rFonts w:ascii="Times New Roman" w:hAnsi="Times New Roman" w:cs="Times New Roman"/>
                <w:b/>
              </w:rPr>
              <w:t>Служ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406BB" w:rsidRPr="00A01331" w:rsidRDefault="002406BB" w:rsidP="002406BB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A01331">
              <w:rPr>
                <w:rFonts w:ascii="Times New Roman" w:hAnsi="Times New Roman" w:cs="Times New Roman"/>
                <w:b/>
              </w:rPr>
              <w:t>авет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01331">
              <w:rPr>
                <w:rFonts w:ascii="Times New Roman" w:hAnsi="Times New Roman" w:cs="Times New Roman"/>
                <w:b/>
              </w:rPr>
              <w:t>посете</w:t>
            </w:r>
          </w:p>
        </w:tc>
        <w:tc>
          <w:tcPr>
            <w:tcW w:w="1216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406BB" w:rsidRPr="00E55DF6" w:rsidTr="00C13C13">
        <w:trPr>
          <w:trHeight w:val="577"/>
        </w:trPr>
        <w:tc>
          <w:tcPr>
            <w:cnfStyle w:val="001000000000"/>
            <w:tcW w:w="957" w:type="dxa"/>
            <w:vMerge w:val="restart"/>
            <w:textDirection w:val="btLr"/>
          </w:tcPr>
          <w:p w:rsidR="002406BB" w:rsidRPr="0006738A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06738A">
              <w:rPr>
                <w:rFonts w:ascii="Times New Roman" w:hAnsi="Times New Roman" w:cs="Times New Roman"/>
              </w:rPr>
              <w:t>Бројподнетихпријава</w:t>
            </w:r>
          </w:p>
        </w:tc>
        <w:tc>
          <w:tcPr>
            <w:tcW w:w="993" w:type="dxa"/>
          </w:tcPr>
          <w:p w:rsidR="002406BB" w:rsidRPr="0006738A" w:rsidRDefault="002406BB" w:rsidP="002406BB">
            <w:pPr>
              <w:cnfStyle w:val="000000000000"/>
              <w:rPr>
                <w:rFonts w:ascii="Times New Roman" w:hAnsi="Times New Roman" w:cs="Times New Roman"/>
              </w:rPr>
            </w:pPr>
            <w:r w:rsidRPr="00A01331">
              <w:rPr>
                <w:rFonts w:ascii="Times New Roman" w:hAnsi="Times New Roman" w:cs="Times New Roman"/>
                <w:b/>
              </w:rPr>
              <w:t>Прек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01331">
              <w:rPr>
                <w:rFonts w:ascii="Times New Roman" w:hAnsi="Times New Roman" w:cs="Times New Roman"/>
              </w:rPr>
              <w:t>налози</w:t>
            </w:r>
          </w:p>
        </w:tc>
        <w:tc>
          <w:tcPr>
            <w:tcW w:w="1216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32F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6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32F7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95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32F7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67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32F7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055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32F7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0" w:type="dxa"/>
          </w:tcPr>
          <w:p w:rsidR="002406BB" w:rsidRPr="00E32F7D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E32F7D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2406BB" w:rsidRPr="00E55DF6" w:rsidTr="00C13C13">
        <w:trPr>
          <w:cnfStyle w:val="000000100000"/>
          <w:trHeight w:val="577"/>
        </w:trPr>
        <w:tc>
          <w:tcPr>
            <w:cnfStyle w:val="001000000000"/>
            <w:tcW w:w="957" w:type="dxa"/>
            <w:vMerge/>
          </w:tcPr>
          <w:p w:rsidR="002406BB" w:rsidRPr="0006738A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06BB" w:rsidRPr="007340E6" w:rsidRDefault="002406BB" w:rsidP="002406BB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6738A">
              <w:rPr>
                <w:rFonts w:ascii="Times New Roman" w:hAnsi="Times New Roman" w:cs="Times New Roman"/>
              </w:rPr>
              <w:t>пријаве</w:t>
            </w:r>
          </w:p>
        </w:tc>
        <w:tc>
          <w:tcPr>
            <w:tcW w:w="1216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32F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6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2406BB" w:rsidRPr="00E32F7D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E32F7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406BB" w:rsidRPr="00E55DF6" w:rsidTr="00C13C13">
        <w:trPr>
          <w:trHeight w:val="577"/>
        </w:trPr>
        <w:tc>
          <w:tcPr>
            <w:cnfStyle w:val="001000000000"/>
            <w:tcW w:w="957" w:type="dxa"/>
            <w:vMerge/>
          </w:tcPr>
          <w:p w:rsidR="002406BB" w:rsidRPr="0006738A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06BB" w:rsidRDefault="002406BB" w:rsidP="002406BB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 w:rsidRPr="0006738A">
              <w:rPr>
                <w:rFonts w:ascii="Times New Roman" w:hAnsi="Times New Roman" w:cs="Times New Roman"/>
                <w:b/>
              </w:rPr>
              <w:t>Крив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406BB" w:rsidRPr="0006738A" w:rsidRDefault="002406BB" w:rsidP="002406BB">
            <w:pPr>
              <w:cnfStyle w:val="0000000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21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406BB" w:rsidRPr="00CE3CE4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C13C13">
        <w:trPr>
          <w:cnfStyle w:val="000000100000"/>
          <w:trHeight w:val="577"/>
        </w:trPr>
        <w:tc>
          <w:tcPr>
            <w:cnfStyle w:val="001000000000"/>
            <w:tcW w:w="957" w:type="dxa"/>
            <w:vMerge w:val="restart"/>
            <w:textDirection w:val="btLr"/>
          </w:tcPr>
          <w:p w:rsidR="002406BB" w:rsidRPr="0006738A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Бројпроцесуиранихпријава (пресуде)</w:t>
            </w:r>
          </w:p>
        </w:tc>
        <w:tc>
          <w:tcPr>
            <w:tcW w:w="993" w:type="dxa"/>
          </w:tcPr>
          <w:p w:rsidR="002406BB" w:rsidRDefault="002406BB" w:rsidP="002406BB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Прек.</w:t>
            </w:r>
          </w:p>
          <w:p w:rsidR="002406BB" w:rsidRPr="00A17F32" w:rsidRDefault="002406BB" w:rsidP="002406B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налози</w:t>
            </w:r>
          </w:p>
        </w:tc>
        <w:tc>
          <w:tcPr>
            <w:tcW w:w="1216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E3C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E3C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5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E3CE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67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E3C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55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E3CE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70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E3CE4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2406BB" w:rsidRPr="00E55DF6" w:rsidTr="00C13C13">
        <w:trPr>
          <w:trHeight w:val="577"/>
        </w:trPr>
        <w:tc>
          <w:tcPr>
            <w:cnfStyle w:val="001000000000"/>
            <w:tcW w:w="957" w:type="dxa"/>
            <w:vMerge/>
          </w:tcPr>
          <w:p w:rsidR="002406BB" w:rsidRPr="0006738A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06BB" w:rsidRDefault="002406BB" w:rsidP="002406BB">
            <w:pPr>
              <w:cnfStyle w:val="000000000000"/>
              <w:rPr>
                <w:rFonts w:ascii="Times New Roman" w:hAnsi="Times New Roman" w:cs="Times New Roman"/>
                <w:b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Прек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406BB" w:rsidRPr="00F0615D" w:rsidRDefault="002406BB" w:rsidP="002406BB">
            <w:pPr>
              <w:cnfStyle w:val="0000000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пријаве</w:t>
            </w:r>
          </w:p>
        </w:tc>
        <w:tc>
          <w:tcPr>
            <w:tcW w:w="121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406BB" w:rsidRPr="00CE3CE4" w:rsidRDefault="002406BB" w:rsidP="002406B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C13C13">
        <w:trPr>
          <w:cnfStyle w:val="000000100000"/>
          <w:trHeight w:val="577"/>
        </w:trPr>
        <w:tc>
          <w:tcPr>
            <w:cnfStyle w:val="001000000000"/>
            <w:tcW w:w="957" w:type="dxa"/>
            <w:vMerge/>
          </w:tcPr>
          <w:p w:rsidR="002406BB" w:rsidRPr="0006738A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406BB" w:rsidRDefault="002406BB" w:rsidP="002406BB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06738A">
              <w:rPr>
                <w:rFonts w:ascii="Times New Roman" w:hAnsi="Times New Roman" w:cs="Times New Roman"/>
                <w:b/>
              </w:rPr>
              <w:t>Крив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406BB" w:rsidRPr="0006738A" w:rsidRDefault="002406BB" w:rsidP="002406BB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216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2406BB" w:rsidRPr="00E55DF6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406BB" w:rsidRPr="00CE3CE4" w:rsidRDefault="002406BB" w:rsidP="002406B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Pr="0035631D" w:rsidRDefault="002406BB" w:rsidP="00A753AD">
      <w:pPr>
        <w:pStyle w:val="NoSpacing"/>
        <w:ind w:firstLine="720"/>
        <w:jc w:val="both"/>
        <w:rPr>
          <w:szCs w:val="24"/>
          <w:lang/>
        </w:rPr>
      </w:pPr>
    </w:p>
    <w:p w:rsidR="002406BB" w:rsidRDefault="002406BB" w:rsidP="002406BB">
      <w:pPr>
        <w:pStyle w:val="NoSpacing"/>
        <w:ind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ТАБЕЛА БРОЈ 2</w:t>
      </w:r>
    </w:p>
    <w:p w:rsidR="002406BB" w:rsidRPr="002406BB" w:rsidRDefault="002406BB" w:rsidP="002406BB">
      <w:pPr>
        <w:pStyle w:val="NoSpacing"/>
        <w:ind w:firstLine="720"/>
        <w:jc w:val="center"/>
        <w:rPr>
          <w:b/>
          <w:szCs w:val="24"/>
        </w:rPr>
      </w:pPr>
    </w:p>
    <w:tbl>
      <w:tblPr>
        <w:tblStyle w:val="TableGrid"/>
        <w:tblW w:w="13813" w:type="dxa"/>
        <w:tblLook w:val="04A0"/>
      </w:tblPr>
      <w:tblGrid>
        <w:gridCol w:w="909"/>
        <w:gridCol w:w="1794"/>
        <w:gridCol w:w="1197"/>
        <w:gridCol w:w="1457"/>
        <w:gridCol w:w="1139"/>
        <w:gridCol w:w="1290"/>
        <w:gridCol w:w="1319"/>
        <w:gridCol w:w="1237"/>
        <w:gridCol w:w="1381"/>
        <w:gridCol w:w="1380"/>
        <w:gridCol w:w="710"/>
      </w:tblGrid>
      <w:tr w:rsidR="002406BB" w:rsidRPr="002406BB" w:rsidTr="005B014A">
        <w:trPr>
          <w:trHeight w:val="1085"/>
        </w:trPr>
        <w:tc>
          <w:tcPr>
            <w:tcW w:w="27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06BB" w:rsidRPr="002406BB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6BB">
              <w:rPr>
                <w:rFonts w:ascii="Times New Roman" w:hAnsi="Times New Roman" w:cs="Times New Roman"/>
                <w:b/>
              </w:rPr>
              <w:t>ИЗВЕШТАЈ ЗА 2018.</w:t>
            </w:r>
          </w:p>
          <w:p w:rsidR="002406BB" w:rsidRPr="002406BB" w:rsidRDefault="002406BB" w:rsidP="002406B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406BB">
              <w:rPr>
                <w:rFonts w:ascii="Times New Roman" w:hAnsi="Times New Roman" w:cs="Times New Roman"/>
                <w:b/>
              </w:rPr>
              <w:t>ГОДИНУ,</w:t>
            </w:r>
          </w:p>
          <w:p w:rsidR="002406BB" w:rsidRPr="002406BB" w:rsidRDefault="002406BB" w:rsidP="002406B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06BB">
              <w:rPr>
                <w:rFonts w:ascii="Times New Roman" w:hAnsi="Times New Roman" w:cs="Times New Roman"/>
                <w:b/>
                <w:lang w:val="ru-RU"/>
              </w:rPr>
              <w:t>сагласно чл. 44. Закона о инспекцијском надзору („Сл. гл. РС“ бр. 36/15,</w:t>
            </w:r>
            <w:r w:rsidRPr="002406BB">
              <w:rPr>
                <w:rFonts w:ascii="Times New Roman" w:hAnsi="Times New Roman" w:cs="Times New Roman"/>
                <w:b/>
              </w:rPr>
              <w:t xml:space="preserve"> 44/18 </w:t>
            </w:r>
            <w:r w:rsidR="00C13C13">
              <w:rPr>
                <w:rFonts w:ascii="Times New Roman" w:hAnsi="Times New Roman" w:cs="Times New Roman"/>
                <w:b/>
              </w:rPr>
              <w:t>и</w:t>
            </w:r>
            <w:r w:rsidRPr="002406BB">
              <w:rPr>
                <w:rFonts w:ascii="Times New Roman" w:hAnsi="Times New Roman" w:cs="Times New Roman"/>
                <w:b/>
              </w:rPr>
              <w:t xml:space="preserve"> 95/18</w:t>
            </w:r>
            <w:r w:rsidRPr="002406BB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111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406BB" w:rsidRPr="002406BB" w:rsidRDefault="007F4176" w:rsidP="007F417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ИНСПЕКЦИЈА </w:t>
            </w:r>
            <w:r w:rsidR="002406BB" w:rsidRPr="002406BB">
              <w:rPr>
                <w:rFonts w:ascii="Times New Roman" w:hAnsi="Times New Roman" w:cs="Times New Roman"/>
                <w:b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lang w:val="ru-RU"/>
              </w:rPr>
              <w:t>АШТИТЕ ЖИВОТНЕ СРЕДИНЕ</w:t>
            </w:r>
            <w:r w:rsidR="002406BB" w:rsidRPr="002406B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="002406BB" w:rsidRPr="002406BB">
              <w:rPr>
                <w:rFonts w:ascii="Times New Roman" w:hAnsi="Times New Roman" w:cs="Times New Roman"/>
                <w:b/>
                <w:lang w:val="ru-RU"/>
              </w:rPr>
              <w:t>ОПШТИНСКЕ УПРАВЕ, ОПШТИНЕ СТАРА ПАЗОВА</w:t>
            </w:r>
          </w:p>
        </w:tc>
      </w:tr>
      <w:tr w:rsidR="002406BB" w:rsidRPr="00055AB5" w:rsidTr="005B014A">
        <w:trPr>
          <w:trHeight w:val="532"/>
        </w:trPr>
        <w:tc>
          <w:tcPr>
            <w:tcW w:w="27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5A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 ИНСПЕКЦИЈСКОГ НАДЗОРА</w:t>
            </w:r>
          </w:p>
        </w:tc>
      </w:tr>
      <w:tr w:rsidR="002406BB" w:rsidRPr="00E55DF6" w:rsidTr="005B014A">
        <w:trPr>
          <w:trHeight w:val="780"/>
        </w:trPr>
        <w:tc>
          <w:tcPr>
            <w:tcW w:w="27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5A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ЗЖС</w:t>
            </w: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5AB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СТУДИЈА О ПРОЦЕНИ УТИЦАЈА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EE1A45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IPPC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604FC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604FC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ВАЗДУХ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604FC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604FC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604FC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604FC" w:rsidRDefault="002406BB" w:rsidP="00240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</w:rPr>
              <w:t>∑</w:t>
            </w:r>
          </w:p>
        </w:tc>
      </w:tr>
      <w:tr w:rsidR="002406BB" w:rsidRPr="00055AB5" w:rsidTr="005B014A">
        <w:trPr>
          <w:trHeight w:val="622"/>
        </w:trPr>
        <w:tc>
          <w:tcPr>
            <w:tcW w:w="27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5AB5">
              <w:rPr>
                <w:rFonts w:ascii="Times New Roman" w:hAnsi="Times New Roman" w:cs="Times New Roman"/>
                <w:b/>
                <w:lang w:val="ru-RU"/>
              </w:rPr>
              <w:t>ИНСПЕКЦИЈСКИ НАДЗОРИ НАД РЕГИСТРОВАНИМ СУБЈЕКТИМА</w:t>
            </w:r>
          </w:p>
        </w:tc>
      </w:tr>
      <w:tr w:rsidR="002406BB" w:rsidRPr="00E55DF6" w:rsidTr="005B014A">
        <w:trPr>
          <w:trHeight w:val="532"/>
        </w:trPr>
        <w:tc>
          <w:tcPr>
            <w:tcW w:w="27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055AB5">
              <w:rPr>
                <w:rFonts w:ascii="Times New Roman" w:hAnsi="Times New Roman" w:cs="Times New Roman"/>
                <w:lang w:val="ru-RU"/>
              </w:rPr>
              <w:t xml:space="preserve">Број инспекцијских надзора </w:t>
            </w:r>
            <w:r w:rsidRPr="00055AB5">
              <w:rPr>
                <w:rFonts w:ascii="Times New Roman" w:hAnsi="Times New Roman" w:cs="Times New Roman"/>
                <w:b/>
                <w:lang w:val="ru-RU"/>
              </w:rPr>
              <w:t>планираних</w:t>
            </w:r>
            <w:r w:rsidRPr="00055AB5">
              <w:rPr>
                <w:rFonts w:ascii="Times New Roman" w:hAnsi="Times New Roman" w:cs="Times New Roman"/>
                <w:lang w:val="ru-RU"/>
              </w:rPr>
              <w:t xml:space="preserve"> Годишњим планом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055AB5">
              <w:rPr>
                <w:rFonts w:ascii="Times New Roman" w:hAnsi="Times New Roman" w:cs="Times New Roman"/>
                <w:lang w:val="ru-RU"/>
              </w:rPr>
              <w:t xml:space="preserve">Број извршених 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редовних</w:t>
            </w:r>
            <w:r w:rsidRPr="00055AB5">
              <w:rPr>
                <w:rFonts w:ascii="Times New Roman" w:hAnsi="Times New Roman" w:cs="Times New Roman"/>
                <w:lang w:val="ru-RU"/>
              </w:rPr>
              <w:t xml:space="preserve"> инспекцијских надзора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2406BB" w:rsidRPr="00E55DF6" w:rsidTr="005B014A">
        <w:trPr>
          <w:trHeight w:val="2663"/>
        </w:trPr>
        <w:tc>
          <w:tcPr>
            <w:tcW w:w="9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6BB" w:rsidRPr="00582EFE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055AB5">
              <w:rPr>
                <w:rFonts w:ascii="Times New Roman" w:hAnsi="Times New Roman" w:cs="Times New Roman"/>
                <w:lang w:val="ru-RU"/>
              </w:rPr>
              <w:t>ванредни по представци, или ако је процењен висок или критичан ризик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406BB" w:rsidRPr="00E55DF6" w:rsidTr="005B014A">
        <w:trPr>
          <w:trHeight w:val="1244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E55DF6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582EFE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ванредни-утврђујући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406BB" w:rsidRPr="00E55DF6" w:rsidTr="005B014A">
        <w:trPr>
          <w:trHeight w:val="1244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E55DF6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582EFE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ванредни-потврђујући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9C2693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инспекцијских надзора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055AB5">
              <w:rPr>
                <w:rFonts w:ascii="Times New Roman" w:hAnsi="Times New Roman" w:cs="Times New Roman"/>
                <w:lang w:val="ru-RU"/>
              </w:rPr>
              <w:t>Укупан број записника о извршеним ИН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055AB5">
              <w:rPr>
                <w:rFonts w:ascii="Times New Roman" w:hAnsi="Times New Roman" w:cs="Times New Roman"/>
                <w:lang w:val="ru-RU"/>
              </w:rPr>
              <w:t>Број записника са изреченим мерама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F53EE5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127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A41BC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A41BC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406BB" w:rsidRPr="00E55DF6" w:rsidTr="005B014A">
        <w:trPr>
          <w:cantSplit/>
          <w:trHeight w:val="1244"/>
        </w:trPr>
        <w:tc>
          <w:tcPr>
            <w:tcW w:w="9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6BB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49F5">
              <w:rPr>
                <w:rFonts w:ascii="Times New Roman" w:hAnsi="Times New Roman" w:cs="Times New Roman"/>
                <w:b/>
              </w:rPr>
              <w:t xml:space="preserve">Превентивно </w:t>
            </w:r>
            <w:r>
              <w:rPr>
                <w:rFonts w:ascii="Times New Roman" w:hAnsi="Times New Roman" w:cs="Times New Roman"/>
              </w:rPr>
              <w:t>деловање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  <w:r w:rsidRPr="00CE68F9">
              <w:rPr>
                <w:rFonts w:ascii="Times New Roman" w:hAnsi="Times New Roman" w:cs="Times New Roman"/>
                <w:b/>
              </w:rPr>
              <w:t>Превентивни</w:t>
            </w:r>
            <w:r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406BB" w:rsidRPr="00E55DF6" w:rsidTr="005B014A">
        <w:trPr>
          <w:cantSplit/>
          <w:trHeight w:val="1244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</w:rPr>
              <w:t>саветодавне посете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6BB" w:rsidRPr="006A21CF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12BC8">
              <w:rPr>
                <w:rFonts w:ascii="Times New Roman" w:hAnsi="Times New Roman" w:cs="Times New Roman"/>
              </w:rPr>
              <w:lastRenderedPageBreak/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E55DF6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E55DF6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6BB" w:rsidRPr="00460557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процесуираних </w:t>
            </w:r>
            <w:r w:rsidRPr="00460557">
              <w:rPr>
                <w:rFonts w:ascii="Times New Roman" w:hAnsi="Times New Roman" w:cs="Times New Roman"/>
              </w:rPr>
              <w:t>пријава (пресуде)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E55DF6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6BB" w:rsidRPr="00E55DF6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6BB" w:rsidRPr="00E55DF6" w:rsidTr="005B014A">
        <w:trPr>
          <w:trHeight w:val="622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2406BB" w:rsidRPr="00D42E3D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2406BB" w:rsidRPr="00D42E3D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AB5">
              <w:rPr>
                <w:rFonts w:ascii="Times New Roman" w:hAnsi="Times New Roman" w:cs="Times New Roman"/>
                <w:b/>
                <w:lang w:val="ru-RU"/>
              </w:rPr>
              <w:t>ИНСПЕКЦИЈСКИ НАДЗОРИ НАД НЕРЕГИСТРОВАНИМ СУБЈЕКТИМА</w:t>
            </w:r>
            <w:r w:rsidRPr="00055AB5">
              <w:rPr>
                <w:rFonts w:ascii="Times New Roman" w:hAnsi="Times New Roman" w:cs="Times New Roman"/>
                <w:lang w:val="ru-RU"/>
              </w:rPr>
              <w:t xml:space="preserve">(члан 33. </w:t>
            </w:r>
            <w:r w:rsidRPr="00A62A29">
              <w:rPr>
                <w:rFonts w:ascii="Times New Roman" w:hAnsi="Times New Roman" w:cs="Times New Roman"/>
              </w:rPr>
              <w:t>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55AB5">
              <w:rPr>
                <w:rFonts w:ascii="Times New Roman" w:hAnsi="Times New Roman" w:cs="Times New Roman"/>
                <w:lang w:val="ru-RU"/>
              </w:rPr>
              <w:t xml:space="preserve">Број инспекцијских надзора над </w:t>
            </w:r>
            <w:r w:rsidRPr="00055AB5">
              <w:rPr>
                <w:rFonts w:ascii="Times New Roman" w:hAnsi="Times New Roman" w:cs="Times New Roman"/>
                <w:b/>
                <w:lang w:val="ru-RU"/>
              </w:rPr>
              <w:t>нерегистро-ваним субјектима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55AB5" w:rsidRDefault="002406BB" w:rsidP="002406BB">
            <w:pPr>
              <w:rPr>
                <w:rFonts w:ascii="Times New Roman" w:hAnsi="Times New Roman" w:cs="Times New Roman"/>
                <w:lang w:val="ru-RU"/>
              </w:rPr>
            </w:pPr>
            <w:r w:rsidRPr="00055AB5">
              <w:rPr>
                <w:rFonts w:ascii="Times New Roman" w:hAnsi="Times New Roman" w:cs="Times New Roman"/>
                <w:lang w:val="ru-RU"/>
              </w:rPr>
              <w:t>Укупан број записника о извршеним ИН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7" w:type="dxa"/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dxa"/>
            <w:vAlign w:val="center"/>
          </w:tcPr>
          <w:p w:rsidR="002406BB" w:rsidRPr="00055AB5" w:rsidRDefault="002406BB" w:rsidP="002406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F53EE5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службених белешки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A41BC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</w:rPr>
              <w:t>решења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0A41BC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</w:rPr>
              <w:t>забрана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6BB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2BC8">
              <w:rPr>
                <w:rFonts w:ascii="Times New Roman" w:hAnsi="Times New Roman" w:cs="Times New Roman"/>
              </w:rPr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406BB" w:rsidRDefault="002406BB" w:rsidP="002406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Pr="00460557">
              <w:rPr>
                <w:rFonts w:ascii="Times New Roman" w:hAnsi="Times New Roman" w:cs="Times New Roman"/>
                <w:b/>
              </w:rPr>
              <w:t xml:space="preserve">процесуираних </w:t>
            </w:r>
            <w:r w:rsidRPr="00460557">
              <w:rPr>
                <w:rFonts w:ascii="Times New Roman" w:hAnsi="Times New Roman" w:cs="Times New Roman"/>
              </w:rPr>
              <w:t>пријава (пресуде)</w:t>
            </w: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9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Default="002406BB" w:rsidP="0024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21CF" w:rsidRDefault="002406BB" w:rsidP="002406BB">
            <w:pPr>
              <w:rPr>
                <w:rFonts w:ascii="Times New Roman" w:hAnsi="Times New Roman" w:cs="Times New Roman"/>
              </w:rPr>
            </w:pPr>
            <w:r w:rsidRPr="006A21CF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6BB" w:rsidRPr="00E55DF6" w:rsidTr="005B014A">
        <w:trPr>
          <w:trHeight w:val="889"/>
        </w:trPr>
        <w:tc>
          <w:tcPr>
            <w:tcW w:w="27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6BB" w:rsidRPr="006A4825" w:rsidRDefault="002406BB" w:rsidP="002406BB">
            <w:pPr>
              <w:rPr>
                <w:rFonts w:ascii="Times New Roman" w:hAnsi="Times New Roman" w:cs="Times New Roman"/>
              </w:rPr>
            </w:pPr>
            <w:r w:rsidRPr="006A4825">
              <w:rPr>
                <w:rFonts w:ascii="Times New Roman" w:hAnsi="Times New Roman" w:cs="Times New Roman"/>
              </w:rPr>
              <w:t xml:space="preserve">Укупан број </w:t>
            </w:r>
            <w:r w:rsidRPr="006A4825">
              <w:rPr>
                <w:rFonts w:ascii="Times New Roman" w:hAnsi="Times New Roman" w:cs="Times New Roman"/>
                <w:b/>
              </w:rPr>
              <w:t>извршених решења</w:t>
            </w:r>
          </w:p>
        </w:tc>
        <w:tc>
          <w:tcPr>
            <w:tcW w:w="1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2406BB" w:rsidRPr="00E55DF6" w:rsidRDefault="002406BB" w:rsidP="002406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6BB" w:rsidRPr="00482D15" w:rsidRDefault="002406BB" w:rsidP="0024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D15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C13C13" w:rsidRDefault="00C13C13" w:rsidP="002406BB">
      <w:pPr>
        <w:pStyle w:val="NoSpacing"/>
        <w:ind w:firstLine="720"/>
        <w:jc w:val="center"/>
        <w:rPr>
          <w:b/>
          <w:szCs w:val="24"/>
        </w:rPr>
      </w:pPr>
    </w:p>
    <w:p w:rsidR="0035631D" w:rsidRDefault="0035631D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35631D" w:rsidRDefault="0035631D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35631D" w:rsidRDefault="0035631D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2406BB" w:rsidRDefault="002406BB" w:rsidP="002406BB">
      <w:pPr>
        <w:pStyle w:val="NoSpacing"/>
        <w:ind w:firstLine="720"/>
        <w:jc w:val="center"/>
        <w:rPr>
          <w:b/>
          <w:szCs w:val="24"/>
          <w:lang/>
        </w:rPr>
      </w:pPr>
      <w:r>
        <w:rPr>
          <w:b/>
          <w:szCs w:val="24"/>
        </w:rPr>
        <w:lastRenderedPageBreak/>
        <w:t>ТАБЕЛА БРОЈ 3</w:t>
      </w: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tbl>
      <w:tblPr>
        <w:tblStyle w:val="LightGrid-Accent1"/>
        <w:tblW w:w="138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8928"/>
        <w:gridCol w:w="4950"/>
      </w:tblGrid>
      <w:tr w:rsidR="007F4176" w:rsidRPr="009367F0" w:rsidTr="00346A4E">
        <w:trPr>
          <w:cnfStyle w:val="100000000000"/>
        </w:trPr>
        <w:tc>
          <w:tcPr>
            <w:cnfStyle w:val="001000000000"/>
            <w:tcW w:w="138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  <w:p w:rsidR="007F4176" w:rsidRPr="00202731" w:rsidRDefault="007F4176" w:rsidP="00745F38">
            <w:pPr>
              <w:jc w:val="center"/>
              <w:rPr>
                <w:rFonts w:ascii="Cambria" w:eastAsia="Times New Roman" w:hAnsi="Cambria" w:cs="Times New Roman"/>
                <w:bCs w:val="0"/>
                <w:lang/>
              </w:rPr>
            </w:pPr>
            <w:r w:rsidRPr="00202731">
              <w:rPr>
                <w:rFonts w:ascii="Cambria" w:eastAsia="Times New Roman" w:hAnsi="Cambria" w:cs="Times New Roman"/>
                <w:bCs w:val="0"/>
                <w:lang/>
              </w:rPr>
              <w:t>ЗАХТЕВИ ЗА ОДЛУЧИВАЊЕ О ПОТРЕБИ ПРОЦЕНЕ УТИЦАЈА НА ЖИВОТНУ СРЕДИНУ</w:t>
            </w:r>
          </w:p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презаведених предмета из 2017.-те године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5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запримљених предмета у 2018.-тој години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19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презаведенх предмета у 2019.-ту годину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предмета прослеђених надлежном органу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обавештења о поднетом захтеву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192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одржаних јавних увида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5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да није неопходна израда Студије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10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да је потребна израда Студије са утврђеним обимом и садржајем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издатих одговора на жалбу странке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по жалби странке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о одбацивању захтева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о одбијању захтева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обавештења о донетом решењу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180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highlight w:val="yellow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 формираних јавних књига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15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1387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  <w:p w:rsidR="007F4176" w:rsidRPr="00202731" w:rsidRDefault="007F4176" w:rsidP="00745F38">
            <w:pPr>
              <w:jc w:val="center"/>
              <w:rPr>
                <w:rFonts w:ascii="Cambria" w:eastAsia="Times New Roman" w:hAnsi="Cambria" w:cs="Times New Roman"/>
                <w:bCs w:val="0"/>
                <w:lang/>
              </w:rPr>
            </w:pPr>
            <w:r w:rsidRPr="00202731">
              <w:rPr>
                <w:rFonts w:ascii="Cambria" w:eastAsia="Times New Roman" w:hAnsi="Cambria" w:cs="Times New Roman"/>
                <w:bCs w:val="0"/>
                <w:lang/>
              </w:rPr>
              <w:t>ЗАХТЕВИ ЗА ВЕРИФИКАЦИЈУ СТУДИЈЕ О ПРОЦЕНИ УТИЦАЈА</w:t>
            </w:r>
          </w:p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презаведених предмета из 2017.-те године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3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запримљених предмета у 2018.-тој години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презаведенх предмета у 2019.-ту годину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обавештења о поднетом захтеву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24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одржаних јавних расправа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о образовању Техничке комисије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Извештај о спроведеном поступку процене утицаја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одржаних седница Техничке комисије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Извештај о спроведеном поступку јавног увида и оцена Студије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о верификацији Студије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обавештења о донетом решењу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48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lastRenderedPageBreak/>
              <w:t>Број  формираних јавних књига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1387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7F4176" w:rsidRPr="00202731" w:rsidRDefault="007F4176" w:rsidP="00745F38">
            <w:pPr>
              <w:jc w:val="center"/>
              <w:rPr>
                <w:rFonts w:ascii="Cambria" w:eastAsia="Times New Roman" w:hAnsi="Cambria" w:cs="Times New Roman"/>
                <w:bCs w:val="0"/>
                <w:lang/>
              </w:rPr>
            </w:pPr>
            <w:r w:rsidRPr="00202731">
              <w:rPr>
                <w:rFonts w:ascii="Cambria" w:eastAsia="Times New Roman" w:hAnsi="Cambria" w:cs="Times New Roman"/>
                <w:bCs w:val="0"/>
                <w:lang/>
              </w:rPr>
              <w:t>ЗАХТЕВИ ЗА ДАВАЊЕ ОБАВЕШТЕЊА О НИВОУ ПОТРЕБНЕ ДОКУМЕНТАЦИЈЕ ИЗ ОБЛАСТИ ЗАШТИТЕ ЖИВОТНЕ СРЕДИНЕ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Издата обавештења да је неопходно подношење затева за одлучивање о потреби процене утицаја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15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Издата обавештења да није неопходно подношење затева за одлучивање о потреби процене утицаја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68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202731" w:rsidRDefault="007F4176" w:rsidP="00745F38">
            <w:pPr>
              <w:jc w:val="center"/>
              <w:rPr>
                <w:rFonts w:ascii="Cambria" w:eastAsia="Times New Roman" w:hAnsi="Cambria" w:cs="Times New Roman"/>
                <w:bCs w:val="0"/>
                <w:lang/>
              </w:rPr>
            </w:pPr>
            <w:r w:rsidRPr="00202731">
              <w:rPr>
                <w:rFonts w:ascii="Cambria" w:eastAsia="Times New Roman" w:hAnsi="Cambria" w:cs="Times New Roman"/>
                <w:bCs w:val="0"/>
                <w:lang/>
              </w:rPr>
              <w:t>ЛОКАЛНИ РЕГИСТАР ИЗВОРА ЗАГАЂЕЊА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запримљених извештаја о количини и врсти отпада за 2017.- ту год.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 xml:space="preserve">Број запримљених извештаја о квалитету ваздуха и мониторингу буке за 2017.-ту 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извештаја о стању животне средине за 2017.-ту год.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Рани јавни увид у План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3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Услови за израду планског документа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3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Мишљење на нацрт Одлуке о изради планског документа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5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Мишљење на Извештај о Стратешкој процени Плана на животну средину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3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jc w:val="both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за давање сагласности на Извештај о Стратешкој процени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1387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7F4176" w:rsidRPr="00202731" w:rsidRDefault="007F4176" w:rsidP="00745F38">
            <w:pPr>
              <w:jc w:val="center"/>
              <w:rPr>
                <w:rFonts w:ascii="Cambria" w:eastAsia="Times New Roman" w:hAnsi="Cambria" w:cs="Times New Roman"/>
                <w:bCs w:val="0"/>
                <w:lang/>
              </w:rPr>
            </w:pPr>
            <w:r w:rsidRPr="00202731">
              <w:rPr>
                <w:rFonts w:ascii="Cambria" w:eastAsia="Times New Roman" w:hAnsi="Cambria" w:cs="Times New Roman"/>
                <w:bCs w:val="0"/>
                <w:lang/>
              </w:rPr>
              <w:t>ЗАХТЕВИ У ОБЛАСТИ УПРАВЉАЊА ОТПАДОМ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презаведених предмета из 2017.-те године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запримљених предмета у 2018.-тој години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3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презаведенх предмета у 2019.-ту годину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0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обавештења о поднетом захтеву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24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издатих дозвола за управљање неопасним отпадом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обавештења о донетом решењу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24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донетих решења за измену дозволе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издатих потврда о изузимању од обавеза прибављања дозволе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формираних регистара издатих дозвола за управљање неопасним отпадом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достављених регистара издатих дозвола за управљање неопасним отпадом Агенцији за заш.жив.средине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4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1387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  <w:p w:rsidR="007F4176" w:rsidRPr="00202731" w:rsidRDefault="007F4176" w:rsidP="00745F38">
            <w:pPr>
              <w:jc w:val="center"/>
              <w:rPr>
                <w:rFonts w:ascii="Cambria" w:eastAsia="Times New Roman" w:hAnsi="Cambria" w:cs="Times New Roman"/>
                <w:bCs w:val="0"/>
                <w:lang/>
              </w:rPr>
            </w:pPr>
            <w:r w:rsidRPr="00202731">
              <w:rPr>
                <w:rFonts w:ascii="Cambria" w:eastAsia="Times New Roman" w:hAnsi="Cambria" w:cs="Times New Roman"/>
                <w:bCs w:val="0"/>
                <w:lang/>
              </w:rPr>
              <w:t>ЗАХТЕВИ У ОБЛАСТИ ИНТЕГРИСАНОГ СПРЕЧАВАЊА И КОНТРОЛЕ ЗАГАЂИВАЊА ЖИВОТНЕ СРЕДИНЕ</w:t>
            </w:r>
          </w:p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презаведених предмета из 2017.-те године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3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запримљених предмета у 2018.-тој години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0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презаведенх предмета у 2019.-ту годину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3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13878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  <w:p w:rsidR="007F4176" w:rsidRPr="00202731" w:rsidRDefault="007F4176" w:rsidP="00745F38">
            <w:pPr>
              <w:jc w:val="center"/>
              <w:rPr>
                <w:rFonts w:ascii="Cambria" w:eastAsia="Times New Roman" w:hAnsi="Cambria" w:cs="Times New Roman"/>
                <w:bCs w:val="0"/>
                <w:lang/>
              </w:rPr>
            </w:pPr>
            <w:r w:rsidRPr="00202731">
              <w:rPr>
                <w:rFonts w:ascii="Cambria" w:eastAsia="Times New Roman" w:hAnsi="Cambria" w:cs="Times New Roman"/>
                <w:bCs w:val="0"/>
                <w:lang/>
              </w:rPr>
              <w:t>ОСТАЛИ ЗАХТЕВИ У ОБЛАСТИ ЗАШТИТЕ ЖИВОТНЕ СРЕДИНЕ</w:t>
            </w:r>
          </w:p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мишљења на Акциони план за достизање граничних вредности емисија загађујућих материја у воде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поднетих захтева за рад стационарног извора загађивања ваздуха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2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пренетих захтева за рад стационарног извора загађивања ваздуха у 2019-ту год.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10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 xml:space="preserve">Број издатих дозвола за рад стационарног извора загађивања ваздуха 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D3DFEE"/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00000010000"/>
        </w:trPr>
        <w:tc>
          <w:tcPr>
            <w:cnfStyle w:val="001000000000"/>
            <w:tcW w:w="892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Достава података Министарству заштите жив. средине о издатим сагласностима на Студије о процени утицаја за период од 2004. до 2018.године</w:t>
            </w:r>
          </w:p>
        </w:tc>
        <w:tc>
          <w:tcPr>
            <w:cnfStyle w:val="000100000000"/>
            <w:tcW w:w="4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  <w:tr w:rsidR="007F4176" w:rsidRPr="009367F0" w:rsidTr="00346A4E">
        <w:trPr>
          <w:cnfStyle w:val="010000000000"/>
        </w:trPr>
        <w:tc>
          <w:tcPr>
            <w:cnfStyle w:val="001000000000"/>
            <w:tcW w:w="8928" w:type="dxa"/>
            <w:tcBorders>
              <w:top w:val="double" w:sz="6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7F4176" w:rsidRPr="009367F0" w:rsidRDefault="007F4176" w:rsidP="00745F38">
            <w:pPr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Број поднетих захтева Министарству заштите жив. средине и Министарству грађевинарства, саобраћаја и инфраструктуре, за тумачење прописа</w:t>
            </w:r>
          </w:p>
        </w:tc>
        <w:tc>
          <w:tcPr>
            <w:cnfStyle w:val="000100000000"/>
            <w:tcW w:w="4950" w:type="dxa"/>
            <w:tcBorders>
              <w:top w:val="double" w:sz="6" w:space="0" w:color="4F81BD"/>
              <w:left w:val="single" w:sz="8" w:space="0" w:color="4F81BD"/>
              <w:bottom w:val="single" w:sz="4" w:space="0" w:color="auto"/>
              <w:right w:val="single" w:sz="4" w:space="0" w:color="auto"/>
            </w:tcBorders>
          </w:tcPr>
          <w:p w:rsidR="007F4176" w:rsidRPr="009367F0" w:rsidRDefault="007F4176" w:rsidP="00745F38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lang/>
              </w:rPr>
            </w:pPr>
            <w:r w:rsidRPr="009367F0">
              <w:rPr>
                <w:rFonts w:ascii="Cambria" w:eastAsia="Times New Roman" w:hAnsi="Cambria" w:cs="Times New Roman"/>
                <w:b w:val="0"/>
                <w:bCs w:val="0"/>
                <w:lang/>
              </w:rPr>
              <w:t>1</w:t>
            </w:r>
          </w:p>
        </w:tc>
      </w:tr>
    </w:tbl>
    <w:p w:rsidR="007F4176" w:rsidRDefault="007F4176" w:rsidP="007F4176">
      <w:pPr>
        <w:pStyle w:val="NoSpacing"/>
        <w:ind w:firstLine="720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2406BB">
      <w:pPr>
        <w:pStyle w:val="NoSpacing"/>
        <w:ind w:firstLine="720"/>
        <w:jc w:val="center"/>
        <w:rPr>
          <w:b/>
          <w:szCs w:val="24"/>
          <w:lang/>
        </w:rPr>
      </w:pPr>
    </w:p>
    <w:p w:rsidR="007F4176" w:rsidRDefault="007F4176" w:rsidP="007F4176">
      <w:pPr>
        <w:pStyle w:val="NoSpacing"/>
        <w:rPr>
          <w:b/>
          <w:szCs w:val="24"/>
          <w:lang/>
        </w:rPr>
      </w:pPr>
    </w:p>
    <w:p w:rsidR="007F4176" w:rsidRDefault="007F4176" w:rsidP="007F4176">
      <w:pPr>
        <w:pStyle w:val="NoSpacing"/>
        <w:jc w:val="center"/>
        <w:rPr>
          <w:b/>
          <w:szCs w:val="24"/>
          <w:lang/>
        </w:rPr>
      </w:pPr>
      <w:r>
        <w:rPr>
          <w:b/>
          <w:szCs w:val="24"/>
          <w:lang/>
        </w:rPr>
        <w:lastRenderedPageBreak/>
        <w:t>ТАБЕЛА БРОЈ 4</w:t>
      </w:r>
    </w:p>
    <w:p w:rsidR="007F4176" w:rsidRPr="007F4176" w:rsidRDefault="007F4176" w:rsidP="007F4176">
      <w:pPr>
        <w:pStyle w:val="NoSpacing"/>
        <w:jc w:val="center"/>
        <w:rPr>
          <w:b/>
          <w:szCs w:val="24"/>
          <w:lang/>
        </w:rPr>
      </w:pPr>
    </w:p>
    <w:tbl>
      <w:tblPr>
        <w:tblStyle w:val="MediumGrid1-Accent2"/>
        <w:tblpPr w:leftFromText="180" w:rightFromText="180" w:vertAnchor="text" w:horzAnchor="margin" w:tblpXSpec="center" w:tblpY="100"/>
        <w:tblW w:w="14388" w:type="dxa"/>
        <w:tblLayout w:type="fixed"/>
        <w:tblLook w:val="04A0"/>
      </w:tblPr>
      <w:tblGrid>
        <w:gridCol w:w="864"/>
        <w:gridCol w:w="895"/>
        <w:gridCol w:w="2290"/>
        <w:gridCol w:w="2721"/>
        <w:gridCol w:w="2176"/>
        <w:gridCol w:w="2176"/>
        <w:gridCol w:w="1225"/>
        <w:gridCol w:w="1225"/>
        <w:gridCol w:w="816"/>
      </w:tblGrid>
      <w:tr w:rsidR="00C13C13" w:rsidRPr="004E2827" w:rsidTr="00C13C13">
        <w:trPr>
          <w:cnfStyle w:val="100000000000"/>
          <w:trHeight w:val="384"/>
        </w:trPr>
        <w:tc>
          <w:tcPr>
            <w:cnfStyle w:val="001000000000"/>
            <w:tcW w:w="1759" w:type="dxa"/>
            <w:gridSpan w:val="2"/>
            <w:vMerge w:val="restart"/>
            <w:vAlign w:val="center"/>
          </w:tcPr>
          <w:p w:rsidR="00C13C13" w:rsidRPr="004E2827" w:rsidRDefault="00C13C13" w:rsidP="00C13C13">
            <w:pPr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E2827">
              <w:rPr>
                <w:rFonts w:ascii="Times New Roman" w:hAnsi="Times New Roman" w:cs="Times New Roman"/>
                <w:caps/>
                <w:lang w:val="ru-RU"/>
              </w:rPr>
              <w:t>ИЗВЕШТАЈ</w:t>
            </w:r>
          </w:p>
          <w:p w:rsidR="00C13C13" w:rsidRPr="004E2827" w:rsidRDefault="00C13C13" w:rsidP="00C13C13">
            <w:pPr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E2827">
              <w:rPr>
                <w:rFonts w:ascii="Times New Roman" w:hAnsi="Times New Roman" w:cs="Times New Roman"/>
                <w:caps/>
                <w:lang w:val="ru-RU"/>
              </w:rPr>
              <w:t>ЗА 2018.годину,</w:t>
            </w:r>
          </w:p>
          <w:p w:rsidR="00C13C13" w:rsidRPr="00EB0697" w:rsidRDefault="00C13C13" w:rsidP="00C13C13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E2827">
              <w:rPr>
                <w:rFonts w:ascii="Times New Roman" w:hAnsi="Times New Roman" w:cs="Times New Roman"/>
                <w:lang w:val="ru-RU"/>
              </w:rPr>
              <w:t xml:space="preserve">сагласно чл. 44. ЗОИН („Сл. гл. РС“ бр. 36/15, </w:t>
            </w:r>
            <w:r>
              <w:rPr>
                <w:rFonts w:ascii="Times New Roman" w:hAnsi="Times New Roman"/>
                <w:lang w:val="sr-Cyrl-CS"/>
              </w:rPr>
              <w:t xml:space="preserve">44/18 </w:t>
            </w:r>
            <w:r w:rsidRPr="004E2827">
              <w:rPr>
                <w:rFonts w:ascii="Times New Roman" w:hAnsi="Times New Roman"/>
                <w:lang w:val="ru-RU"/>
              </w:rPr>
              <w:t>и 95/18</w:t>
            </w:r>
            <w:r w:rsidRPr="004E282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628" w:type="dxa"/>
            <w:gridSpan w:val="7"/>
          </w:tcPr>
          <w:p w:rsidR="00C13C13" w:rsidRPr="002A1BEE" w:rsidRDefault="00C13C13" w:rsidP="00C13C13">
            <w:pPr>
              <w:jc w:val="center"/>
              <w:cnfStyle w:val="100000000000"/>
              <w:rPr>
                <w:rFonts w:ascii="Times New Roman" w:hAnsi="Times New Roman" w:cs="Times New Roman"/>
                <w:lang w:val="ru-RU"/>
              </w:rPr>
            </w:pPr>
          </w:p>
          <w:p w:rsidR="00C13C13" w:rsidRPr="002A1BEE" w:rsidRDefault="00C13C13" w:rsidP="00C13C1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ИНСПЕКЦИЈА</w:t>
            </w:r>
            <w:r w:rsidRPr="004E2827">
              <w:rPr>
                <w:rFonts w:ascii="Times New Roman" w:hAnsi="Times New Roman" w:cs="Times New Roman"/>
                <w:lang w:val="ru-RU"/>
              </w:rPr>
              <w:t xml:space="preserve"> ЗА ДРУМСКИ САОБРАЋАЈ - </w:t>
            </w:r>
            <w:r w:rsidRPr="002A1BEE">
              <w:rPr>
                <w:rFonts w:ascii="Times New Roman" w:hAnsi="Times New Roman" w:cs="Times New Roman"/>
                <w:lang w:val="ru-RU"/>
              </w:rPr>
              <w:t>ОПШТИНСКЕ УПРАВЕ, ОПШТИНЕ СТАРА ПАЗОВА</w:t>
            </w:r>
          </w:p>
        </w:tc>
      </w:tr>
      <w:tr w:rsidR="00C13C13" w:rsidRPr="00A01331" w:rsidTr="00C13C13">
        <w:trPr>
          <w:cnfStyle w:val="000000100000"/>
          <w:trHeight w:val="189"/>
        </w:trPr>
        <w:tc>
          <w:tcPr>
            <w:cnfStyle w:val="001000000000"/>
            <w:tcW w:w="1759" w:type="dxa"/>
            <w:gridSpan w:val="2"/>
            <w:vMerge/>
          </w:tcPr>
          <w:p w:rsidR="00C13C13" w:rsidRPr="002A1BEE" w:rsidRDefault="00C13C13" w:rsidP="00C13C1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8" w:type="dxa"/>
            <w:gridSpan w:val="7"/>
          </w:tcPr>
          <w:p w:rsidR="00C13C13" w:rsidRPr="00A01331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3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 ИНСПЕКЦИЈСКОГ НАДЗОРА</w:t>
            </w:r>
          </w:p>
        </w:tc>
      </w:tr>
      <w:tr w:rsidR="00C13C13" w:rsidRPr="00A01331" w:rsidTr="00C13C13">
        <w:trPr>
          <w:trHeight w:val="276"/>
        </w:trPr>
        <w:tc>
          <w:tcPr>
            <w:cnfStyle w:val="001000000000"/>
            <w:tcW w:w="1759" w:type="dxa"/>
            <w:gridSpan w:val="2"/>
            <w:vMerge/>
          </w:tcPr>
          <w:p w:rsidR="00C13C13" w:rsidRPr="00A01331" w:rsidRDefault="00C13C13" w:rsidP="00C13C1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0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4E2827">
              <w:rPr>
                <w:rFonts w:ascii="Times New Roman" w:hAnsi="Times New Roman" w:cs="Times New Roman"/>
                <w:lang w:val="ru-RU"/>
              </w:rPr>
              <w:t>Утврђивање испуњености услова такси возила за обављање такси превоза</w:t>
            </w:r>
          </w:p>
        </w:tc>
        <w:tc>
          <w:tcPr>
            <w:tcW w:w="2721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4E2827">
              <w:rPr>
                <w:rFonts w:ascii="Times New Roman" w:hAnsi="Times New Roman"/>
                <w:lang w:val="ru-RU"/>
              </w:rPr>
              <w:t>Утврђивање испуњености услова за издавање одобрења за обављање такси превоза и такси дозволе</w:t>
            </w:r>
          </w:p>
        </w:tc>
        <w:tc>
          <w:tcPr>
            <w:tcW w:w="217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4E2827">
              <w:rPr>
                <w:rFonts w:ascii="Times New Roman" w:hAnsi="Times New Roman" w:cs="Times New Roman"/>
                <w:lang w:val="ru-RU"/>
              </w:rPr>
              <w:t>Р</w:t>
            </w:r>
            <w:r w:rsidRPr="004E2827">
              <w:rPr>
                <w:rFonts w:ascii="Times New Roman" w:hAnsi="Times New Roman"/>
                <w:lang w:val="ru-RU"/>
              </w:rPr>
              <w:t>егулисање статуса привредног субјекта у случају престанка обављања делатности (привремена одјава)</w:t>
            </w:r>
          </w:p>
        </w:tc>
        <w:tc>
          <w:tcPr>
            <w:tcW w:w="217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4E2827">
              <w:rPr>
                <w:rFonts w:ascii="Times New Roman" w:hAnsi="Times New Roman" w:cs="Times New Roman"/>
                <w:lang w:val="ru-RU"/>
              </w:rPr>
              <w:t>Р</w:t>
            </w:r>
            <w:r w:rsidRPr="004E2827">
              <w:rPr>
                <w:rFonts w:ascii="Times New Roman" w:hAnsi="Times New Roman"/>
                <w:lang w:val="ru-RU"/>
              </w:rPr>
              <w:t>егулисање статуса привредног субјекта у случају престанка обављања делатности (трајно брисање)</w:t>
            </w:r>
          </w:p>
        </w:tc>
        <w:tc>
          <w:tcPr>
            <w:tcW w:w="1225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4E2827">
              <w:rPr>
                <w:rFonts w:ascii="Times New Roman" w:hAnsi="Times New Roman" w:cs="Times New Roman"/>
                <w:lang w:val="ru-RU"/>
              </w:rPr>
              <w:t>Нелегални таксисти</w:t>
            </w:r>
          </w:p>
        </w:tc>
        <w:tc>
          <w:tcPr>
            <w:tcW w:w="1225" w:type="dxa"/>
          </w:tcPr>
          <w:p w:rsidR="00C13C13" w:rsidRPr="00EF59D6" w:rsidRDefault="00EF59D6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59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Такси стајалишт</w:t>
            </w:r>
            <w:r w:rsidR="00C13C13" w:rsidRPr="00EF59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8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∑</w:t>
            </w:r>
          </w:p>
        </w:tc>
      </w:tr>
      <w:tr w:rsidR="00C13C13" w:rsidRPr="002A1BEE" w:rsidTr="00C13C13">
        <w:trPr>
          <w:cnfStyle w:val="000000100000"/>
          <w:trHeight w:val="220"/>
        </w:trPr>
        <w:tc>
          <w:tcPr>
            <w:cnfStyle w:val="001000000000"/>
            <w:tcW w:w="1759" w:type="dxa"/>
            <w:gridSpan w:val="2"/>
            <w:vMerge/>
          </w:tcPr>
          <w:p w:rsidR="00C13C13" w:rsidRPr="00A01331" w:rsidRDefault="00C13C13" w:rsidP="00C13C1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8" w:type="dxa"/>
            <w:gridSpan w:val="7"/>
          </w:tcPr>
          <w:p w:rsidR="00C13C13" w:rsidRPr="002A1BE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2A1BEE">
              <w:rPr>
                <w:rFonts w:ascii="Times New Roman" w:hAnsi="Times New Roman" w:cs="Times New Roman"/>
                <w:b/>
                <w:lang w:val="ru-RU"/>
              </w:rPr>
              <w:t>ИНСПЕКЦИЈСКИ НАДЗОРИ</w:t>
            </w:r>
          </w:p>
        </w:tc>
      </w:tr>
      <w:tr w:rsidR="00C13C13" w:rsidRPr="002A1BEE" w:rsidTr="00C13C13">
        <w:trPr>
          <w:trHeight w:val="354"/>
        </w:trPr>
        <w:tc>
          <w:tcPr>
            <w:cnfStyle w:val="001000000000"/>
            <w:tcW w:w="1759" w:type="dxa"/>
            <w:gridSpan w:val="2"/>
          </w:tcPr>
          <w:p w:rsidR="00C13C13" w:rsidRPr="00A04B17" w:rsidRDefault="00C13C13" w:rsidP="00C13C13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A04B17">
              <w:rPr>
                <w:rFonts w:ascii="Times New Roman" w:hAnsi="Times New Roman" w:cs="Times New Roman"/>
                <w:b w:val="0"/>
                <w:lang w:val="ru-RU"/>
              </w:rPr>
              <w:t xml:space="preserve">Број извршених редовних </w:t>
            </w:r>
          </w:p>
          <w:p w:rsidR="00C13C13" w:rsidRPr="001E66ED" w:rsidRDefault="00C13C13" w:rsidP="00C13C13">
            <w:pPr>
              <w:rPr>
                <w:rFonts w:ascii="Times New Roman" w:hAnsi="Times New Roman" w:cs="Times New Roman"/>
                <w:lang w:val="ru-RU"/>
              </w:rPr>
            </w:pPr>
            <w:r w:rsidRPr="00A04B17">
              <w:rPr>
                <w:rFonts w:ascii="Times New Roman" w:hAnsi="Times New Roman" w:cs="Times New Roman"/>
                <w:b w:val="0"/>
                <w:lang w:val="ru-RU"/>
              </w:rPr>
              <w:t>инспекцијских надзора</w:t>
            </w:r>
          </w:p>
        </w:tc>
        <w:tc>
          <w:tcPr>
            <w:tcW w:w="2290" w:type="dxa"/>
          </w:tcPr>
          <w:p w:rsidR="00C13C13" w:rsidRPr="007A755A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</w:tcPr>
          <w:p w:rsidR="00C13C13" w:rsidRPr="00FC3DA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6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5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25" w:type="dxa"/>
          </w:tcPr>
          <w:p w:rsidR="00C13C13" w:rsidRPr="0095236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13C13" w:rsidRPr="002A1BEE" w:rsidTr="00C13C13">
        <w:trPr>
          <w:cnfStyle w:val="000000100000"/>
          <w:trHeight w:val="354"/>
        </w:trPr>
        <w:tc>
          <w:tcPr>
            <w:cnfStyle w:val="001000000000"/>
            <w:tcW w:w="1759" w:type="dxa"/>
            <w:gridSpan w:val="2"/>
          </w:tcPr>
          <w:p w:rsidR="00C13C13" w:rsidRPr="00A04B17" w:rsidRDefault="00C13C13" w:rsidP="00C13C13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A04B17">
              <w:rPr>
                <w:rFonts w:ascii="Times New Roman" w:hAnsi="Times New Roman" w:cs="Times New Roman"/>
                <w:b w:val="0"/>
                <w:lang w:val="ru-RU"/>
              </w:rPr>
              <w:t>Број извршених ванредних инспекцијских надзора</w:t>
            </w:r>
          </w:p>
        </w:tc>
        <w:tc>
          <w:tcPr>
            <w:tcW w:w="2290" w:type="dxa"/>
          </w:tcPr>
          <w:p w:rsidR="00C13C13" w:rsidRPr="0013050D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21" w:type="dxa"/>
          </w:tcPr>
          <w:p w:rsidR="00C13C13" w:rsidRPr="0013050D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</w:tcPr>
          <w:p w:rsidR="00C13C13" w:rsidRPr="002A1BE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76" w:type="dxa"/>
          </w:tcPr>
          <w:p w:rsidR="00C13C13" w:rsidRPr="0013050D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C13C13" w:rsidRPr="00DA5EDC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C13C13" w:rsidRPr="00DA5EDC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C13C13" w:rsidRPr="00E55DF6" w:rsidTr="00C13C13">
        <w:trPr>
          <w:trHeight w:val="542"/>
        </w:trPr>
        <w:tc>
          <w:tcPr>
            <w:cnfStyle w:val="001000000000"/>
            <w:tcW w:w="1759" w:type="dxa"/>
            <w:gridSpan w:val="2"/>
          </w:tcPr>
          <w:p w:rsidR="00C13C13" w:rsidRPr="004E2827" w:rsidRDefault="00C13C13" w:rsidP="00C13C13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4E2827">
              <w:rPr>
                <w:rFonts w:ascii="Times New Roman" w:hAnsi="Times New Roman" w:cs="Times New Roman"/>
                <w:b w:val="0"/>
                <w:lang w:val="ru-RU"/>
              </w:rPr>
              <w:t>Укупан број инспекцијскихм надзора (Р+В)</w:t>
            </w:r>
          </w:p>
        </w:tc>
        <w:tc>
          <w:tcPr>
            <w:tcW w:w="2290" w:type="dxa"/>
          </w:tcPr>
          <w:p w:rsidR="00C13C13" w:rsidRPr="009A664B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21" w:type="dxa"/>
          </w:tcPr>
          <w:p w:rsidR="00C13C13" w:rsidRPr="009A664B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</w:tcPr>
          <w:p w:rsidR="00C13C13" w:rsidRPr="009A664B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:rsidR="00C13C13" w:rsidRPr="009A664B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C13C13" w:rsidRPr="009A664B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</w:tcPr>
          <w:p w:rsidR="00C13C13" w:rsidRPr="009A664B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C13C13" w:rsidRPr="002A1BEE" w:rsidTr="00C13C13">
        <w:trPr>
          <w:cnfStyle w:val="000000100000"/>
          <w:trHeight w:val="315"/>
        </w:trPr>
        <w:tc>
          <w:tcPr>
            <w:cnfStyle w:val="001000000000"/>
            <w:tcW w:w="1759" w:type="dxa"/>
            <w:gridSpan w:val="2"/>
          </w:tcPr>
          <w:p w:rsidR="00C13C13" w:rsidRPr="00A04B17" w:rsidRDefault="00C13C13" w:rsidP="00C13C13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A04B17">
              <w:rPr>
                <w:rFonts w:ascii="Times New Roman" w:hAnsi="Times New Roman" w:cs="Times New Roman"/>
                <w:b w:val="0"/>
                <w:lang w:val="ru-RU"/>
              </w:rPr>
              <w:t>Укупан број записника о извршеним И.Н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.</w:t>
            </w:r>
          </w:p>
        </w:tc>
        <w:tc>
          <w:tcPr>
            <w:tcW w:w="2290" w:type="dxa"/>
          </w:tcPr>
          <w:p w:rsidR="00C13C13" w:rsidRPr="002A1BE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721" w:type="dxa"/>
          </w:tcPr>
          <w:p w:rsidR="00C13C13" w:rsidRPr="002A1BE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76" w:type="dxa"/>
          </w:tcPr>
          <w:p w:rsidR="00C13C13" w:rsidRPr="002A1BE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6" w:type="dxa"/>
          </w:tcPr>
          <w:p w:rsidR="00C13C13" w:rsidRPr="002A1BE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5" w:type="dxa"/>
          </w:tcPr>
          <w:p w:rsidR="00C13C13" w:rsidRPr="002A1BE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25" w:type="dxa"/>
          </w:tcPr>
          <w:p w:rsidR="00C13C13" w:rsidRPr="002A1BE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4E2827">
              <w:rPr>
                <w:rFonts w:ascii="Times New Roman" w:hAnsi="Times New Roman" w:cs="Times New Roman"/>
                <w:b/>
                <w:lang w:val="ru-RU"/>
              </w:rPr>
              <w:t>51</w:t>
            </w:r>
          </w:p>
        </w:tc>
      </w:tr>
      <w:tr w:rsidR="00C13C13" w:rsidRPr="002A1BEE" w:rsidTr="00C13C13">
        <w:trPr>
          <w:trHeight w:val="315"/>
        </w:trPr>
        <w:tc>
          <w:tcPr>
            <w:cnfStyle w:val="001000000000"/>
            <w:tcW w:w="1759" w:type="dxa"/>
            <w:gridSpan w:val="2"/>
          </w:tcPr>
          <w:p w:rsidR="00C13C13" w:rsidRPr="00A04B17" w:rsidRDefault="00C13C13" w:rsidP="00C13C13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A04B17">
              <w:rPr>
                <w:rFonts w:ascii="Times New Roman" w:hAnsi="Times New Roman" w:cs="Times New Roman"/>
                <w:b w:val="0"/>
                <w:lang w:val="ru-RU"/>
              </w:rPr>
              <w:t>Број записника са изреченим мерама</w:t>
            </w:r>
          </w:p>
        </w:tc>
        <w:tc>
          <w:tcPr>
            <w:tcW w:w="2290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21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6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6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5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5" w:type="dxa"/>
          </w:tcPr>
          <w:p w:rsidR="00C13C13" w:rsidRPr="002A1BE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  <w:lang w:val="ru-RU"/>
              </w:rPr>
            </w:pPr>
            <w:r w:rsidRPr="004E2827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C13C13" w:rsidRPr="00E55DF6" w:rsidTr="00C13C13">
        <w:trPr>
          <w:cnfStyle w:val="000000100000"/>
          <w:trHeight w:val="315"/>
        </w:trPr>
        <w:tc>
          <w:tcPr>
            <w:cnfStyle w:val="001000000000"/>
            <w:tcW w:w="1759" w:type="dxa"/>
            <w:gridSpan w:val="2"/>
          </w:tcPr>
          <w:p w:rsidR="00C13C13" w:rsidRPr="00A04B17" w:rsidRDefault="00C13C13" w:rsidP="00C13C13">
            <w:pPr>
              <w:rPr>
                <w:rFonts w:ascii="Times New Roman" w:hAnsi="Times New Roman" w:cs="Times New Roman"/>
                <w:b w:val="0"/>
              </w:rPr>
            </w:pPr>
            <w:r w:rsidRPr="00A04B17">
              <w:rPr>
                <w:rFonts w:ascii="Times New Roman" w:hAnsi="Times New Roman" w:cs="Times New Roman"/>
                <w:b w:val="0"/>
              </w:rPr>
              <w:t>Укупан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број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службених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белешки</w:t>
            </w:r>
          </w:p>
        </w:tc>
        <w:tc>
          <w:tcPr>
            <w:tcW w:w="2290" w:type="dxa"/>
          </w:tcPr>
          <w:p w:rsidR="00C13C13" w:rsidRPr="00766D62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766D62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766D62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741679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13C13" w:rsidRPr="00E55DF6" w:rsidTr="00C13C13">
        <w:trPr>
          <w:trHeight w:val="315"/>
        </w:trPr>
        <w:tc>
          <w:tcPr>
            <w:cnfStyle w:val="001000000000"/>
            <w:tcW w:w="1759" w:type="dxa"/>
            <w:gridSpan w:val="2"/>
          </w:tcPr>
          <w:p w:rsidR="00C13C13" w:rsidRPr="00A04B17" w:rsidRDefault="00C13C13" w:rsidP="00C13C13">
            <w:pPr>
              <w:rPr>
                <w:rFonts w:ascii="Times New Roman" w:hAnsi="Times New Roman" w:cs="Times New Roman"/>
                <w:b w:val="0"/>
              </w:rPr>
            </w:pPr>
            <w:r w:rsidRPr="00A04B17">
              <w:rPr>
                <w:rFonts w:ascii="Times New Roman" w:hAnsi="Times New Roman" w:cs="Times New Roman"/>
                <w:b w:val="0"/>
              </w:rPr>
              <w:t>Дописи</w:t>
            </w:r>
          </w:p>
        </w:tc>
        <w:tc>
          <w:tcPr>
            <w:tcW w:w="2290" w:type="dxa"/>
          </w:tcPr>
          <w:p w:rsidR="00C13C13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:rsidR="00C13C13" w:rsidRPr="005934D0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815F83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13C13" w:rsidRPr="004E2827" w:rsidTr="00C13C13">
        <w:trPr>
          <w:cnfStyle w:val="000000100000"/>
          <w:trHeight w:val="315"/>
        </w:trPr>
        <w:tc>
          <w:tcPr>
            <w:cnfStyle w:val="001000000000"/>
            <w:tcW w:w="1759" w:type="dxa"/>
            <w:gridSpan w:val="2"/>
          </w:tcPr>
          <w:p w:rsidR="00C13C13" w:rsidRPr="004E2827" w:rsidRDefault="00C13C13" w:rsidP="00C13C13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4E2827">
              <w:rPr>
                <w:rFonts w:ascii="Times New Roman" w:hAnsi="Times New Roman" w:cs="Times New Roman"/>
                <w:b w:val="0"/>
                <w:lang w:val="ru-RU"/>
              </w:rPr>
              <w:lastRenderedPageBreak/>
              <w:t>Укупан број одговора К.Ц.</w:t>
            </w:r>
          </w:p>
        </w:tc>
        <w:tc>
          <w:tcPr>
            <w:tcW w:w="2290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1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5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5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4E2827">
              <w:rPr>
                <w:rFonts w:ascii="Times New Roman" w:hAnsi="Times New Roman" w:cs="Times New Roman"/>
                <w:b/>
                <w:lang w:val="ru-RU"/>
              </w:rPr>
              <w:t>/</w:t>
            </w:r>
          </w:p>
        </w:tc>
      </w:tr>
      <w:tr w:rsidR="00C13C13" w:rsidRPr="00E55DF6" w:rsidTr="00C13C13">
        <w:trPr>
          <w:trHeight w:val="315"/>
        </w:trPr>
        <w:tc>
          <w:tcPr>
            <w:cnfStyle w:val="001000000000"/>
            <w:tcW w:w="1759" w:type="dxa"/>
            <w:gridSpan w:val="2"/>
          </w:tcPr>
          <w:p w:rsidR="00C13C13" w:rsidRPr="00A04B17" w:rsidRDefault="00C13C13" w:rsidP="00C13C13">
            <w:pPr>
              <w:rPr>
                <w:rFonts w:ascii="Times New Roman" w:hAnsi="Times New Roman" w:cs="Times New Roman"/>
                <w:b w:val="0"/>
              </w:rPr>
            </w:pPr>
            <w:r w:rsidRPr="00A04B17">
              <w:rPr>
                <w:rFonts w:ascii="Times New Roman" w:hAnsi="Times New Roman" w:cs="Times New Roman"/>
                <w:b w:val="0"/>
              </w:rPr>
              <w:t>Укупан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број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донетих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решења</w:t>
            </w:r>
          </w:p>
        </w:tc>
        <w:tc>
          <w:tcPr>
            <w:tcW w:w="2290" w:type="dxa"/>
          </w:tcPr>
          <w:p w:rsidR="00C13C13" w:rsidRPr="00AA115C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21" w:type="dxa"/>
          </w:tcPr>
          <w:p w:rsidR="00C13C13" w:rsidRPr="009E1750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</w:tcPr>
          <w:p w:rsidR="00C13C13" w:rsidRPr="000342F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0342FE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C13C13" w:rsidRPr="00E55DF6" w:rsidTr="00C13C13">
        <w:trPr>
          <w:cnfStyle w:val="000000100000"/>
          <w:trHeight w:val="315"/>
        </w:trPr>
        <w:tc>
          <w:tcPr>
            <w:cnfStyle w:val="001000000000"/>
            <w:tcW w:w="1759" w:type="dxa"/>
            <w:gridSpan w:val="2"/>
          </w:tcPr>
          <w:p w:rsidR="00C13C13" w:rsidRPr="00A04B17" w:rsidRDefault="00C13C13" w:rsidP="00C13C13">
            <w:pPr>
              <w:rPr>
                <w:rFonts w:ascii="Times New Roman" w:hAnsi="Times New Roman" w:cs="Times New Roman"/>
                <w:b w:val="0"/>
              </w:rPr>
            </w:pPr>
            <w:r w:rsidRPr="00A04B17">
              <w:rPr>
                <w:rFonts w:ascii="Times New Roman" w:hAnsi="Times New Roman" w:cs="Times New Roman"/>
                <w:b w:val="0"/>
              </w:rPr>
              <w:t>Укупан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број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извршених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04B17">
              <w:rPr>
                <w:rFonts w:ascii="Times New Roman" w:hAnsi="Times New Roman" w:cs="Times New Roman"/>
                <w:b w:val="0"/>
              </w:rPr>
              <w:t>решења</w:t>
            </w:r>
          </w:p>
        </w:tc>
        <w:tc>
          <w:tcPr>
            <w:tcW w:w="2290" w:type="dxa"/>
          </w:tcPr>
          <w:p w:rsidR="00C13C13" w:rsidRPr="00AA115C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0342FE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C13C13" w:rsidRPr="00E55DF6" w:rsidTr="00C13C13">
        <w:trPr>
          <w:trHeight w:val="441"/>
        </w:trPr>
        <w:tc>
          <w:tcPr>
            <w:cnfStyle w:val="001000000000"/>
            <w:tcW w:w="864" w:type="dxa"/>
            <w:vMerge w:val="restart"/>
            <w:textDirection w:val="btLr"/>
          </w:tcPr>
          <w:p w:rsidR="00C13C13" w:rsidRPr="0006738A" w:rsidRDefault="00C13C13" w:rsidP="00C13C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Превентивноделовање</w:t>
            </w:r>
          </w:p>
        </w:tc>
        <w:tc>
          <w:tcPr>
            <w:tcW w:w="895" w:type="dxa"/>
          </w:tcPr>
          <w:p w:rsidR="00C13C13" w:rsidRPr="00E322CA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Прев.</w:t>
            </w:r>
          </w:p>
          <w:p w:rsidR="00C13C13" w:rsidRPr="00E322CA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</w:tc>
        <w:tc>
          <w:tcPr>
            <w:tcW w:w="2290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A712C0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3C13" w:rsidRPr="00E55DF6" w:rsidTr="00C13C13">
        <w:trPr>
          <w:cnfStyle w:val="000000100000"/>
          <w:trHeight w:val="441"/>
        </w:trPr>
        <w:tc>
          <w:tcPr>
            <w:cnfStyle w:val="001000000000"/>
            <w:tcW w:w="864" w:type="dxa"/>
            <w:vMerge/>
          </w:tcPr>
          <w:p w:rsidR="00C13C13" w:rsidRPr="0006738A" w:rsidRDefault="00C13C13" w:rsidP="00C13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C13C13" w:rsidRPr="00E322CA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Служ.</w:t>
            </w:r>
          </w:p>
          <w:p w:rsidR="00E322CA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савет.</w:t>
            </w:r>
          </w:p>
          <w:p w:rsidR="00C13C13" w:rsidRPr="00E322CA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посете</w:t>
            </w:r>
          </w:p>
        </w:tc>
        <w:tc>
          <w:tcPr>
            <w:tcW w:w="2290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C13C13" w:rsidRPr="00E55DF6" w:rsidTr="00C13C13">
        <w:trPr>
          <w:trHeight w:val="315"/>
        </w:trPr>
        <w:tc>
          <w:tcPr>
            <w:cnfStyle w:val="001000000000"/>
            <w:tcW w:w="864" w:type="dxa"/>
            <w:vMerge w:val="restart"/>
            <w:textDirection w:val="btLr"/>
          </w:tcPr>
          <w:p w:rsidR="00C13C13" w:rsidRPr="0006738A" w:rsidRDefault="00C13C13" w:rsidP="00C13C13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06738A">
              <w:rPr>
                <w:rFonts w:ascii="Times New Roman" w:hAnsi="Times New Roman" w:cs="Times New Roman"/>
              </w:rPr>
              <w:t>Бројподнетихпријава</w:t>
            </w:r>
          </w:p>
        </w:tc>
        <w:tc>
          <w:tcPr>
            <w:tcW w:w="895" w:type="dxa"/>
          </w:tcPr>
          <w:p w:rsidR="00C13C13" w:rsidRPr="00E322CA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Прек. налози</w:t>
            </w:r>
          </w:p>
        </w:tc>
        <w:tc>
          <w:tcPr>
            <w:tcW w:w="2290" w:type="dxa"/>
          </w:tcPr>
          <w:p w:rsidR="00C13C13" w:rsidRPr="009E1750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9E1750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4E0458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4E0458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9E1750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C13C13" w:rsidRPr="00E55DF6" w:rsidTr="00C13C13">
        <w:trPr>
          <w:cnfStyle w:val="000000100000"/>
          <w:trHeight w:val="315"/>
        </w:trPr>
        <w:tc>
          <w:tcPr>
            <w:cnfStyle w:val="001000000000"/>
            <w:tcW w:w="864" w:type="dxa"/>
            <w:vMerge/>
          </w:tcPr>
          <w:p w:rsidR="00C13C13" w:rsidRPr="0006738A" w:rsidRDefault="00C13C13" w:rsidP="00C13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322CA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Прек.</w:t>
            </w:r>
          </w:p>
          <w:p w:rsidR="00C13C13" w:rsidRPr="00E322CA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</w:p>
        </w:tc>
        <w:tc>
          <w:tcPr>
            <w:tcW w:w="2290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9E1750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13C13" w:rsidRPr="00E55DF6" w:rsidTr="00C13C13">
        <w:trPr>
          <w:trHeight w:val="315"/>
        </w:trPr>
        <w:tc>
          <w:tcPr>
            <w:cnfStyle w:val="001000000000"/>
            <w:tcW w:w="864" w:type="dxa"/>
            <w:vMerge/>
          </w:tcPr>
          <w:p w:rsidR="00C13C13" w:rsidRPr="0006738A" w:rsidRDefault="00C13C13" w:rsidP="00C13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C13C13" w:rsidRPr="00E322CA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Крив.</w:t>
            </w:r>
          </w:p>
          <w:p w:rsidR="00C13C13" w:rsidRPr="00E322CA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пријава</w:t>
            </w:r>
          </w:p>
        </w:tc>
        <w:tc>
          <w:tcPr>
            <w:tcW w:w="2290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C13C13" w:rsidRPr="00E55DF6" w:rsidTr="00C13C13">
        <w:trPr>
          <w:cnfStyle w:val="000000100000"/>
          <w:trHeight w:val="315"/>
        </w:trPr>
        <w:tc>
          <w:tcPr>
            <w:cnfStyle w:val="001000000000"/>
            <w:tcW w:w="864" w:type="dxa"/>
            <w:vMerge w:val="restart"/>
            <w:textDirection w:val="btLr"/>
          </w:tcPr>
          <w:p w:rsidR="00C13C13" w:rsidRPr="0006738A" w:rsidRDefault="00C13C13" w:rsidP="00C13C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Бројпроцесуиранихпријава (пресуде)</w:t>
            </w:r>
          </w:p>
        </w:tc>
        <w:tc>
          <w:tcPr>
            <w:tcW w:w="895" w:type="dxa"/>
          </w:tcPr>
          <w:p w:rsidR="00C13C13" w:rsidRPr="00E322CA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Прек. налози</w:t>
            </w:r>
          </w:p>
        </w:tc>
        <w:tc>
          <w:tcPr>
            <w:tcW w:w="2290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1613F0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C13C13" w:rsidRPr="00E55DF6" w:rsidTr="00C13C13">
        <w:trPr>
          <w:trHeight w:val="315"/>
        </w:trPr>
        <w:tc>
          <w:tcPr>
            <w:cnfStyle w:val="001000000000"/>
            <w:tcW w:w="864" w:type="dxa"/>
            <w:vMerge/>
          </w:tcPr>
          <w:p w:rsidR="00C13C13" w:rsidRPr="0006738A" w:rsidRDefault="00C13C13" w:rsidP="00C13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322CA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Прек.</w:t>
            </w:r>
          </w:p>
          <w:p w:rsidR="00C13C13" w:rsidRPr="00E322CA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</w:p>
        </w:tc>
        <w:tc>
          <w:tcPr>
            <w:tcW w:w="2290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963821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13C13" w:rsidRPr="00E55DF6" w:rsidTr="00C13C13">
        <w:trPr>
          <w:cnfStyle w:val="000000100000"/>
          <w:trHeight w:val="315"/>
        </w:trPr>
        <w:tc>
          <w:tcPr>
            <w:cnfStyle w:val="001000000000"/>
            <w:tcW w:w="864" w:type="dxa"/>
            <w:vMerge/>
          </w:tcPr>
          <w:p w:rsidR="00C13C13" w:rsidRPr="0006738A" w:rsidRDefault="00C13C13" w:rsidP="00C13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C13C13" w:rsidRPr="00E322CA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Крив.</w:t>
            </w:r>
          </w:p>
          <w:p w:rsidR="00C13C13" w:rsidRPr="00E322CA" w:rsidRDefault="00E322CA" w:rsidP="00C13C1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22CA">
              <w:rPr>
                <w:rFonts w:ascii="Times New Roman" w:hAnsi="Times New Roman" w:cs="Times New Roman"/>
                <w:sz w:val="20"/>
                <w:szCs w:val="20"/>
              </w:rPr>
              <w:t>пријав</w:t>
            </w:r>
            <w:r w:rsidR="00C13C13" w:rsidRPr="00E322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90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C13C13" w:rsidRPr="00E55DF6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C13C13" w:rsidRPr="004E2827" w:rsidRDefault="00C13C13" w:rsidP="00C13C13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2827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C13C13">
      <w:pPr>
        <w:pStyle w:val="NoSpacing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C13C13" w:rsidRPr="00C13C13" w:rsidRDefault="00C13C1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zCs w:val="24"/>
        </w:rPr>
        <w:br w:type="page"/>
      </w:r>
    </w:p>
    <w:p w:rsidR="00C13C13" w:rsidRPr="007F4176" w:rsidRDefault="007F4176" w:rsidP="00C13C13">
      <w:pPr>
        <w:pStyle w:val="NoSpacing"/>
        <w:ind w:firstLine="720"/>
        <w:jc w:val="center"/>
        <w:rPr>
          <w:b/>
          <w:szCs w:val="24"/>
          <w:lang/>
        </w:rPr>
      </w:pPr>
      <w:r>
        <w:rPr>
          <w:b/>
          <w:szCs w:val="24"/>
        </w:rPr>
        <w:lastRenderedPageBreak/>
        <w:t xml:space="preserve">ТАБЕЛА БРОЈ </w:t>
      </w:r>
      <w:r>
        <w:rPr>
          <w:b/>
          <w:szCs w:val="24"/>
          <w:lang/>
        </w:rPr>
        <w:t>5</w:t>
      </w:r>
    </w:p>
    <w:p w:rsidR="00C13C13" w:rsidRPr="00C13C13" w:rsidRDefault="00C13C13" w:rsidP="00C13C13">
      <w:pPr>
        <w:pStyle w:val="NoSpacing"/>
        <w:ind w:firstLine="720"/>
        <w:jc w:val="center"/>
        <w:rPr>
          <w:b/>
          <w:szCs w:val="24"/>
        </w:rPr>
      </w:pPr>
    </w:p>
    <w:tbl>
      <w:tblPr>
        <w:tblStyle w:val="LightGrid-Accent4"/>
        <w:tblW w:w="14191" w:type="dxa"/>
        <w:tblInd w:w="-382" w:type="dxa"/>
        <w:tblLayout w:type="fixed"/>
        <w:tblLook w:val="04A0"/>
      </w:tblPr>
      <w:tblGrid>
        <w:gridCol w:w="931"/>
        <w:gridCol w:w="1732"/>
        <w:gridCol w:w="1220"/>
        <w:gridCol w:w="43"/>
        <w:gridCol w:w="1185"/>
        <w:gridCol w:w="135"/>
        <w:gridCol w:w="948"/>
        <w:gridCol w:w="79"/>
        <w:gridCol w:w="1074"/>
        <w:gridCol w:w="246"/>
        <w:gridCol w:w="907"/>
        <w:gridCol w:w="266"/>
        <w:gridCol w:w="889"/>
        <w:gridCol w:w="1151"/>
        <w:gridCol w:w="1151"/>
        <w:gridCol w:w="2234"/>
      </w:tblGrid>
      <w:tr w:rsidR="00C13C13" w:rsidRPr="00C759FE" w:rsidTr="005B014A">
        <w:trPr>
          <w:cnfStyle w:val="100000000000"/>
          <w:trHeight w:val="314"/>
        </w:trPr>
        <w:tc>
          <w:tcPr>
            <w:cnfStyle w:val="001000000000"/>
            <w:tcW w:w="2663" w:type="dxa"/>
            <w:gridSpan w:val="2"/>
            <w:vMerge w:val="restart"/>
            <w:vAlign w:val="center"/>
          </w:tcPr>
          <w:p w:rsidR="00C13C13" w:rsidRDefault="00C13C13" w:rsidP="003B1724">
            <w:pPr>
              <w:contextualSpacing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7340E6">
              <w:rPr>
                <w:rFonts w:ascii="Times New Roman" w:hAnsi="Times New Roman" w:cs="Times New Roman"/>
                <w:caps/>
                <w:lang w:val="ru-RU"/>
              </w:rPr>
              <w:t>ИЗВЕШТАЈ</w:t>
            </w:r>
          </w:p>
          <w:p w:rsidR="00C13C13" w:rsidRPr="007340E6" w:rsidRDefault="00C13C13" w:rsidP="003B1724">
            <w:pPr>
              <w:jc w:val="center"/>
              <w:rPr>
                <w:rFonts w:ascii="Times New Roman" w:hAnsi="Times New Roman" w:cs="Times New Roman"/>
                <w:b w:val="0"/>
                <w:caps/>
                <w:lang w:val="ru-RU"/>
              </w:rPr>
            </w:pPr>
            <w:r w:rsidRPr="007340E6">
              <w:rPr>
                <w:rFonts w:ascii="Times New Roman" w:hAnsi="Times New Roman" w:cs="Times New Roman"/>
                <w:caps/>
                <w:lang w:val="ru-RU"/>
              </w:rPr>
              <w:t>ЗА 2018.</w:t>
            </w:r>
            <w:r w:rsidRPr="00A01331">
              <w:rPr>
                <w:rFonts w:ascii="Times New Roman" w:hAnsi="Times New Roman" w:cs="Times New Roman"/>
                <w:caps/>
                <w:lang w:val="ru-RU"/>
              </w:rPr>
              <w:t>годину,</w:t>
            </w:r>
          </w:p>
          <w:p w:rsidR="00C13C13" w:rsidRDefault="00C13C13" w:rsidP="003B172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 xml:space="preserve">сагласно чл. 44. Закона о инспекцијском надзору („Сл. </w:t>
            </w:r>
            <w:r w:rsidR="00E322CA">
              <w:rPr>
                <w:rFonts w:ascii="Times New Roman" w:hAnsi="Times New Roman" w:cs="Times New Roman"/>
                <w:lang w:val="ru-RU"/>
              </w:rPr>
              <w:t>г</w:t>
            </w:r>
            <w:r w:rsidRPr="002A1BEE">
              <w:rPr>
                <w:rFonts w:ascii="Times New Roman" w:hAnsi="Times New Roman" w:cs="Times New Roman"/>
                <w:lang w:val="ru-RU"/>
              </w:rPr>
              <w:t>л. РС“ бр. 36/15</w:t>
            </w:r>
            <w:r>
              <w:rPr>
                <w:rFonts w:ascii="Times New Roman" w:hAnsi="Times New Roman" w:cs="Times New Roman"/>
              </w:rPr>
              <w:t>,44/18 и 95/18</w:t>
            </w:r>
            <w:r w:rsidRPr="002A1BEE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C13C13" w:rsidRPr="0016587E" w:rsidRDefault="00C13C13" w:rsidP="003B172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528" w:type="dxa"/>
            <w:gridSpan w:val="14"/>
          </w:tcPr>
          <w:p w:rsidR="00C13C13" w:rsidRPr="002A1BEE" w:rsidRDefault="00C13C13" w:rsidP="003B1724">
            <w:pPr>
              <w:jc w:val="center"/>
              <w:cnfStyle w:val="100000000000"/>
              <w:rPr>
                <w:rFonts w:ascii="Times New Roman" w:hAnsi="Times New Roman" w:cs="Times New Roman"/>
                <w:lang w:val="ru-RU"/>
              </w:rPr>
            </w:pPr>
          </w:p>
          <w:p w:rsidR="00C13C13" w:rsidRPr="002A1BEE" w:rsidRDefault="00C13C13" w:rsidP="003B172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ПРОСВЕТНА</w:t>
            </w:r>
            <w:r w:rsidR="003C416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ИНСП</w:t>
            </w:r>
            <w:r w:rsidR="008D072E"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КЦИЈА</w:t>
            </w:r>
            <w:r w:rsidR="003C416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1BEE">
              <w:rPr>
                <w:rFonts w:ascii="Times New Roman" w:hAnsi="Times New Roman" w:cs="Times New Roman"/>
                <w:lang w:val="ru-RU"/>
              </w:rPr>
              <w:t>ОПШТИНСКЕ УПРАВЕ, ОПШТИНЕ СТАРА ПАЗОВА</w:t>
            </w:r>
          </w:p>
        </w:tc>
      </w:tr>
      <w:tr w:rsidR="00C13C13" w:rsidRPr="00A01331" w:rsidTr="005B014A">
        <w:trPr>
          <w:cnfStyle w:val="000000100000"/>
          <w:trHeight w:val="154"/>
        </w:trPr>
        <w:tc>
          <w:tcPr>
            <w:cnfStyle w:val="001000000000"/>
            <w:tcW w:w="2663" w:type="dxa"/>
            <w:gridSpan w:val="2"/>
            <w:vMerge/>
          </w:tcPr>
          <w:p w:rsidR="00C13C13" w:rsidRPr="002A1BEE" w:rsidRDefault="00C13C13" w:rsidP="003B17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28" w:type="dxa"/>
            <w:gridSpan w:val="14"/>
          </w:tcPr>
          <w:p w:rsidR="00C13C13" w:rsidRPr="00A0133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3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 ИНСПЕКЦИЈСКОГ НАДЗОРА</w:t>
            </w:r>
          </w:p>
        </w:tc>
      </w:tr>
      <w:tr w:rsidR="005B014A" w:rsidRPr="00A01331" w:rsidTr="005B014A">
        <w:trPr>
          <w:cnfStyle w:val="000000010000"/>
          <w:trHeight w:val="226"/>
        </w:trPr>
        <w:tc>
          <w:tcPr>
            <w:cnfStyle w:val="001000000000"/>
            <w:tcW w:w="2663" w:type="dxa"/>
            <w:gridSpan w:val="2"/>
            <w:vMerge/>
          </w:tcPr>
          <w:p w:rsidR="00C13C13" w:rsidRPr="00A01331" w:rsidRDefault="00C13C13" w:rsidP="003B17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13C13" w:rsidRPr="00C759F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59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Основе система  образовања и васпитања</w:t>
            </w:r>
          </w:p>
        </w:tc>
        <w:tc>
          <w:tcPr>
            <w:tcW w:w="1320" w:type="dxa"/>
            <w:gridSpan w:val="2"/>
            <w:vAlign w:val="center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Предшкол-ско васпитања и образовање</w:t>
            </w:r>
          </w:p>
        </w:tc>
        <w:tc>
          <w:tcPr>
            <w:tcW w:w="1027" w:type="dxa"/>
            <w:gridSpan w:val="2"/>
            <w:vAlign w:val="center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 образовање и васпита-ње</w:t>
            </w:r>
          </w:p>
        </w:tc>
        <w:tc>
          <w:tcPr>
            <w:tcW w:w="1320" w:type="dxa"/>
            <w:gridSpan w:val="2"/>
            <w:vAlign w:val="center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Средње образовање и васпитање</w:t>
            </w:r>
          </w:p>
        </w:tc>
        <w:tc>
          <w:tcPr>
            <w:tcW w:w="1173" w:type="dxa"/>
            <w:gridSpan w:val="2"/>
            <w:vAlign w:val="center"/>
          </w:tcPr>
          <w:p w:rsidR="00C13C13" w:rsidRPr="00027561" w:rsidRDefault="00E322CA" w:rsidP="003B172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</w:t>
            </w:r>
            <w:r w:rsidR="00C13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ње одраслих</w:t>
            </w:r>
          </w:p>
        </w:tc>
        <w:tc>
          <w:tcPr>
            <w:tcW w:w="889" w:type="dxa"/>
            <w:vAlign w:val="center"/>
          </w:tcPr>
          <w:p w:rsidR="00C13C13" w:rsidRPr="00A0133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Align w:val="center"/>
          </w:tcPr>
          <w:p w:rsidR="00C13C13" w:rsidRPr="00A0133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51" w:type="dxa"/>
            <w:vAlign w:val="center"/>
          </w:tcPr>
          <w:p w:rsidR="00C13C13" w:rsidRPr="00A0133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E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∑</w:t>
            </w:r>
          </w:p>
        </w:tc>
      </w:tr>
      <w:tr w:rsidR="00C13C13" w:rsidRPr="00C759FE" w:rsidTr="005B014A">
        <w:trPr>
          <w:cnfStyle w:val="000000100000"/>
          <w:trHeight w:val="180"/>
        </w:trPr>
        <w:tc>
          <w:tcPr>
            <w:cnfStyle w:val="001000000000"/>
            <w:tcW w:w="2663" w:type="dxa"/>
            <w:gridSpan w:val="2"/>
            <w:vMerge/>
          </w:tcPr>
          <w:p w:rsidR="00C13C13" w:rsidRPr="00A01331" w:rsidRDefault="00C13C13" w:rsidP="003B17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28" w:type="dxa"/>
            <w:gridSpan w:val="14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2A1BEE">
              <w:rPr>
                <w:rFonts w:ascii="Times New Roman" w:hAnsi="Times New Roman" w:cs="Times New Roman"/>
                <w:b/>
                <w:lang w:val="ru-RU"/>
              </w:rPr>
              <w:t>ИНСПЕКЦИЈСКИ НАДЗОРИ НАД РЕГИСТРОВАНИМ СУБЈЕКТИМА</w:t>
            </w:r>
          </w:p>
        </w:tc>
      </w:tr>
      <w:tr w:rsidR="005B014A" w:rsidRPr="00F44260" w:rsidTr="005B014A">
        <w:trPr>
          <w:cnfStyle w:val="000000010000"/>
          <w:trHeight w:val="154"/>
        </w:trPr>
        <w:tc>
          <w:tcPr>
            <w:cnfStyle w:val="001000000000"/>
            <w:tcW w:w="2663" w:type="dxa"/>
            <w:gridSpan w:val="2"/>
          </w:tcPr>
          <w:p w:rsidR="00C13C13" w:rsidRPr="002A1BEE" w:rsidRDefault="00C13C13" w:rsidP="003B17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Број ин</w:t>
            </w:r>
            <w:r>
              <w:rPr>
                <w:rFonts w:ascii="Times New Roman" w:hAnsi="Times New Roman" w:cs="Times New Roman"/>
                <w:lang w:val="ru-RU"/>
              </w:rPr>
              <w:t>спекцијских надзора планираних г</w:t>
            </w:r>
            <w:r w:rsidRPr="002A1BEE">
              <w:rPr>
                <w:rFonts w:ascii="Times New Roman" w:hAnsi="Times New Roman" w:cs="Times New Roman"/>
                <w:lang w:val="ru-RU"/>
              </w:rPr>
              <w:t>одишњим планом</w:t>
            </w:r>
          </w:p>
        </w:tc>
        <w:tc>
          <w:tcPr>
            <w:tcW w:w="126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9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ru-RU"/>
              </w:rPr>
            </w:pPr>
            <w:r w:rsidRPr="00334E3C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</w:tr>
      <w:tr w:rsidR="00C13C13" w:rsidRPr="00F44260" w:rsidTr="005B014A">
        <w:trPr>
          <w:cnfStyle w:val="000000100000"/>
          <w:trHeight w:val="257"/>
        </w:trPr>
        <w:tc>
          <w:tcPr>
            <w:cnfStyle w:val="001000000000"/>
            <w:tcW w:w="2663" w:type="dxa"/>
            <w:gridSpan w:val="2"/>
          </w:tcPr>
          <w:p w:rsidR="00C13C13" w:rsidRPr="002A1BEE" w:rsidRDefault="00C13C13" w:rsidP="003B17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 xml:space="preserve">Број извршених </w:t>
            </w:r>
            <w:r w:rsidRPr="002A1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редовних</w:t>
            </w:r>
            <w:r w:rsidRPr="002A1BEE">
              <w:rPr>
                <w:rFonts w:ascii="Times New Roman" w:hAnsi="Times New Roman" w:cs="Times New Roman"/>
                <w:lang w:val="ru-RU"/>
              </w:rPr>
              <w:t xml:space="preserve"> инспекцијских надзора</w:t>
            </w:r>
          </w:p>
        </w:tc>
        <w:tc>
          <w:tcPr>
            <w:tcW w:w="1263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9" w:type="dxa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334E3C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</w:tr>
      <w:tr w:rsidR="005B014A" w:rsidRPr="00F44260" w:rsidTr="005B014A">
        <w:trPr>
          <w:cnfStyle w:val="000000010000"/>
          <w:trHeight w:val="771"/>
        </w:trPr>
        <w:tc>
          <w:tcPr>
            <w:cnfStyle w:val="001000000000"/>
            <w:tcW w:w="931" w:type="dxa"/>
            <w:vMerge w:val="restart"/>
            <w:textDirection w:val="btLr"/>
          </w:tcPr>
          <w:p w:rsidR="00C13C13" w:rsidRPr="0006738A" w:rsidRDefault="00C13C13" w:rsidP="003B17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</w:t>
            </w:r>
            <w:r w:rsidRPr="0006738A">
              <w:rPr>
                <w:rFonts w:ascii="Times New Roman" w:hAnsi="Times New Roman" w:cs="Times New Roman"/>
                <w:sz w:val="24"/>
                <w:szCs w:val="24"/>
              </w:rPr>
              <w:t>ванредних</w:t>
            </w:r>
            <w:r w:rsidRPr="0006738A">
              <w:rPr>
                <w:rFonts w:ascii="Times New Roman" w:hAnsi="Times New Roman" w:cs="Times New Roman"/>
              </w:rPr>
              <w:t>инспекцијскихнадзора</w:t>
            </w:r>
          </w:p>
        </w:tc>
        <w:tc>
          <w:tcPr>
            <w:tcW w:w="1732" w:type="dxa"/>
          </w:tcPr>
          <w:p w:rsidR="00C13C13" w:rsidRPr="002A1BEE" w:rsidRDefault="00C13C13" w:rsidP="003B1724">
            <w:pPr>
              <w:cnfStyle w:val="000000010000"/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Ванредни по представци, или ако је процењен висок или критичан ризик</w:t>
            </w:r>
          </w:p>
        </w:tc>
        <w:tc>
          <w:tcPr>
            <w:tcW w:w="1263" w:type="dxa"/>
            <w:gridSpan w:val="2"/>
          </w:tcPr>
          <w:p w:rsidR="00C13C13" w:rsidRPr="00AE6413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9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AE6413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334E3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13C13" w:rsidRPr="00E55DF6" w:rsidTr="005B014A">
        <w:trPr>
          <w:cnfStyle w:val="000000100000"/>
          <w:trHeight w:val="360"/>
        </w:trPr>
        <w:tc>
          <w:tcPr>
            <w:cnfStyle w:val="001000000000"/>
            <w:tcW w:w="931" w:type="dxa"/>
            <w:vMerge/>
          </w:tcPr>
          <w:p w:rsidR="00C13C13" w:rsidRPr="002A1BEE" w:rsidRDefault="00C13C13" w:rsidP="003B17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2" w:type="dxa"/>
          </w:tcPr>
          <w:p w:rsidR="00C13C13" w:rsidRPr="0006738A" w:rsidRDefault="00C13C13" w:rsidP="003B1724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Ванредни-утврђујући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B014A" w:rsidRPr="00E55DF6" w:rsidTr="005B014A">
        <w:trPr>
          <w:cnfStyle w:val="000000010000"/>
          <w:trHeight w:val="360"/>
        </w:trPr>
        <w:tc>
          <w:tcPr>
            <w:cnfStyle w:val="001000000000"/>
            <w:tcW w:w="931" w:type="dxa"/>
            <w:vMerge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C13C13" w:rsidRPr="0006738A" w:rsidRDefault="00C13C13" w:rsidP="003B1724">
            <w:pPr>
              <w:cnfStyle w:val="00000001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Ванредни-потврђујући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13C13" w:rsidRPr="00E55DF6" w:rsidTr="005B014A">
        <w:trPr>
          <w:cnfStyle w:val="000000100000"/>
          <w:trHeight w:val="257"/>
        </w:trPr>
        <w:tc>
          <w:tcPr>
            <w:cnfStyle w:val="001000000000"/>
            <w:tcW w:w="2663" w:type="dxa"/>
            <w:gridSpan w:val="2"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контролних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инспекцијских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надзора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B014A" w:rsidRPr="00F44260" w:rsidTr="005B014A">
        <w:trPr>
          <w:cnfStyle w:val="000000010000"/>
          <w:trHeight w:val="257"/>
        </w:trPr>
        <w:tc>
          <w:tcPr>
            <w:cnfStyle w:val="001000000000"/>
            <w:tcW w:w="2663" w:type="dxa"/>
            <w:gridSpan w:val="2"/>
          </w:tcPr>
          <w:p w:rsidR="00C13C13" w:rsidRPr="002A1BEE" w:rsidRDefault="00C13C13" w:rsidP="003B1724">
            <w:pPr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Укупан број записника о извршеним 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2A1BEE"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126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9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ru-RU"/>
              </w:rPr>
            </w:pPr>
            <w:r w:rsidRPr="00334E3C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</w:tr>
      <w:tr w:rsidR="00C13C13" w:rsidRPr="00F44260" w:rsidTr="005B014A">
        <w:trPr>
          <w:cnfStyle w:val="000000100000"/>
          <w:trHeight w:val="257"/>
        </w:trPr>
        <w:tc>
          <w:tcPr>
            <w:cnfStyle w:val="001000000000"/>
            <w:tcW w:w="2663" w:type="dxa"/>
            <w:gridSpan w:val="2"/>
          </w:tcPr>
          <w:p w:rsidR="00C13C13" w:rsidRPr="002A1BEE" w:rsidRDefault="00C13C13" w:rsidP="003B1724">
            <w:pPr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Број записника са изреченим мерама</w:t>
            </w:r>
          </w:p>
        </w:tc>
        <w:tc>
          <w:tcPr>
            <w:tcW w:w="1263" w:type="dxa"/>
            <w:gridSpan w:val="2"/>
          </w:tcPr>
          <w:p w:rsidR="00C13C13" w:rsidRPr="00AE6413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7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3" w:type="dxa"/>
            <w:gridSpan w:val="2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9" w:type="dxa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334E3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014A" w:rsidRPr="00E55DF6" w:rsidTr="005B014A">
        <w:trPr>
          <w:cnfStyle w:val="000000010000"/>
          <w:trHeight w:val="257"/>
        </w:trPr>
        <w:tc>
          <w:tcPr>
            <w:cnfStyle w:val="001000000000"/>
            <w:tcW w:w="2663" w:type="dxa"/>
            <w:gridSpan w:val="2"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Укупан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број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службених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белешки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13C13" w:rsidRPr="00E55DF6" w:rsidTr="005B014A">
        <w:trPr>
          <w:cnfStyle w:val="000000100000"/>
          <w:trHeight w:val="257"/>
        </w:trPr>
        <w:tc>
          <w:tcPr>
            <w:cnfStyle w:val="001000000000"/>
            <w:tcW w:w="2663" w:type="dxa"/>
            <w:gridSpan w:val="2"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lastRenderedPageBreak/>
              <w:t>Укупан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број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донетих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решења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B014A" w:rsidRPr="00E55DF6" w:rsidTr="005B014A">
        <w:trPr>
          <w:cnfStyle w:val="000000010000"/>
          <w:trHeight w:val="257"/>
        </w:trPr>
        <w:tc>
          <w:tcPr>
            <w:cnfStyle w:val="001000000000"/>
            <w:tcW w:w="2663" w:type="dxa"/>
            <w:gridSpan w:val="2"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Укупан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број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изречених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забрана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C13C13" w:rsidRPr="00E55DF6" w:rsidTr="005B014A">
        <w:trPr>
          <w:cnfStyle w:val="000000100000"/>
          <w:trHeight w:val="360"/>
        </w:trPr>
        <w:tc>
          <w:tcPr>
            <w:cnfStyle w:val="001000000000"/>
            <w:tcW w:w="931" w:type="dxa"/>
            <w:vMerge w:val="restart"/>
            <w:textDirection w:val="btLr"/>
          </w:tcPr>
          <w:p w:rsidR="00C13C13" w:rsidRPr="0006738A" w:rsidRDefault="00C13C13" w:rsidP="003B17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Превентивноделовање</w:t>
            </w:r>
          </w:p>
        </w:tc>
        <w:tc>
          <w:tcPr>
            <w:tcW w:w="1732" w:type="dxa"/>
          </w:tcPr>
          <w:p w:rsidR="00C13C13" w:rsidRPr="0006738A" w:rsidRDefault="00C13C13" w:rsidP="003B1724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Превентивни</w:t>
            </w:r>
            <w:r w:rsidRPr="0006738A">
              <w:rPr>
                <w:rFonts w:ascii="Times New Roman" w:hAnsi="Times New Roman" w:cs="Times New Roman"/>
              </w:rPr>
              <w:t>инспекцијски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надзори</w:t>
            </w:r>
          </w:p>
        </w:tc>
        <w:tc>
          <w:tcPr>
            <w:tcW w:w="1263" w:type="dxa"/>
            <w:gridSpan w:val="2"/>
          </w:tcPr>
          <w:p w:rsidR="00C13C13" w:rsidRPr="0016587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16587E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B014A" w:rsidRPr="00E55DF6" w:rsidTr="005B014A">
        <w:trPr>
          <w:cnfStyle w:val="000000010000"/>
          <w:trHeight w:val="360"/>
        </w:trPr>
        <w:tc>
          <w:tcPr>
            <w:cnfStyle w:val="001000000000"/>
            <w:tcW w:w="931" w:type="dxa"/>
            <w:vMerge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C13C13" w:rsidRPr="00A01331" w:rsidRDefault="00C13C13" w:rsidP="003B1724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A01331">
              <w:rPr>
                <w:rFonts w:ascii="Times New Roman" w:hAnsi="Times New Roman" w:cs="Times New Roman"/>
                <w:b/>
              </w:rPr>
              <w:t>Службене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331">
              <w:rPr>
                <w:rFonts w:ascii="Times New Roman" w:hAnsi="Times New Roman" w:cs="Times New Roman"/>
                <w:b/>
              </w:rPr>
              <w:t>саветодавне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331">
              <w:rPr>
                <w:rFonts w:ascii="Times New Roman" w:hAnsi="Times New Roman" w:cs="Times New Roman"/>
                <w:b/>
              </w:rPr>
              <w:t>посете</w:t>
            </w:r>
          </w:p>
        </w:tc>
        <w:tc>
          <w:tcPr>
            <w:tcW w:w="1263" w:type="dxa"/>
            <w:gridSpan w:val="2"/>
          </w:tcPr>
          <w:p w:rsidR="00C13C13" w:rsidRPr="0016587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16587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13C13" w:rsidRPr="00E55DF6" w:rsidTr="005B014A">
        <w:trPr>
          <w:cnfStyle w:val="000000100000"/>
          <w:trHeight w:val="257"/>
        </w:trPr>
        <w:tc>
          <w:tcPr>
            <w:cnfStyle w:val="001000000000"/>
            <w:tcW w:w="931" w:type="dxa"/>
            <w:vMerge w:val="restart"/>
            <w:textDirection w:val="btLr"/>
          </w:tcPr>
          <w:p w:rsidR="00C13C13" w:rsidRPr="0006738A" w:rsidRDefault="00C13C13" w:rsidP="003B172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06738A">
              <w:rPr>
                <w:rFonts w:ascii="Times New Roman" w:hAnsi="Times New Roman" w:cs="Times New Roman"/>
              </w:rPr>
              <w:t>Број</w:t>
            </w:r>
            <w:r w:rsidR="003C4166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поднетих</w:t>
            </w:r>
            <w:r w:rsidR="003C4166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732" w:type="dxa"/>
          </w:tcPr>
          <w:p w:rsidR="00C13C13" w:rsidRPr="0006738A" w:rsidRDefault="00C13C13" w:rsidP="003B1724">
            <w:pPr>
              <w:cnfStyle w:val="000000100000"/>
              <w:rPr>
                <w:rFonts w:ascii="Times New Roman" w:hAnsi="Times New Roman" w:cs="Times New Roman"/>
              </w:rPr>
            </w:pPr>
            <w:r w:rsidRPr="00A01331">
              <w:rPr>
                <w:rFonts w:ascii="Times New Roman" w:hAnsi="Times New Roman" w:cs="Times New Roman"/>
                <w:b/>
              </w:rPr>
              <w:t>Прекршајни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1331">
              <w:rPr>
                <w:rFonts w:ascii="Times New Roman" w:hAnsi="Times New Roman" w:cs="Times New Roman"/>
              </w:rPr>
              <w:t>налози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B014A" w:rsidRPr="00E55DF6" w:rsidTr="005B014A">
        <w:trPr>
          <w:cnfStyle w:val="000000010000"/>
          <w:trHeight w:val="257"/>
        </w:trPr>
        <w:tc>
          <w:tcPr>
            <w:cnfStyle w:val="001000000000"/>
            <w:tcW w:w="931" w:type="dxa"/>
            <w:vMerge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C13C13" w:rsidRPr="00C759FE" w:rsidRDefault="00C13C13" w:rsidP="003C4166">
            <w:pPr>
              <w:cnfStyle w:val="000000010000"/>
              <w:rPr>
                <w:rFonts w:ascii="Times New Roman" w:hAnsi="Times New Roman" w:cs="Times New Roman"/>
                <w:lang w:val="ru-RU"/>
              </w:rPr>
            </w:pPr>
            <w:r w:rsidRPr="00C759FE">
              <w:rPr>
                <w:rFonts w:ascii="Times New Roman" w:hAnsi="Times New Roman" w:cs="Times New Roman"/>
                <w:b/>
                <w:lang w:val="ru-RU"/>
              </w:rPr>
              <w:t>Захтев за покретање</w:t>
            </w:r>
            <w:r w:rsidR="003C4166">
              <w:rPr>
                <w:rFonts w:ascii="Times New Roman" w:hAnsi="Times New Roman" w:cs="Times New Roman"/>
                <w:b/>
                <w:lang w:val="ru-RU"/>
              </w:rPr>
              <w:t xml:space="preserve"> прекршајног поступка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3C13" w:rsidRPr="00E55DF6" w:rsidTr="005B014A">
        <w:trPr>
          <w:cnfStyle w:val="000000100000"/>
          <w:trHeight w:val="257"/>
        </w:trPr>
        <w:tc>
          <w:tcPr>
            <w:cnfStyle w:val="001000000000"/>
            <w:tcW w:w="931" w:type="dxa"/>
            <w:vMerge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C13C13" w:rsidRPr="0006738A" w:rsidRDefault="00C13C13" w:rsidP="003B1724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B014A" w:rsidRPr="00E55DF6" w:rsidTr="005B014A">
        <w:trPr>
          <w:cnfStyle w:val="000000010000"/>
          <w:trHeight w:val="257"/>
        </w:trPr>
        <w:tc>
          <w:tcPr>
            <w:cnfStyle w:val="001000000000"/>
            <w:tcW w:w="931" w:type="dxa"/>
            <w:vMerge w:val="restart"/>
            <w:textDirection w:val="btLr"/>
          </w:tcPr>
          <w:p w:rsidR="00C13C13" w:rsidRPr="0006738A" w:rsidRDefault="00C13C13" w:rsidP="003B17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</w:t>
            </w:r>
            <w:r w:rsidR="003C4166"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процесуиранихпријава (пресуде)</w:t>
            </w:r>
          </w:p>
        </w:tc>
        <w:tc>
          <w:tcPr>
            <w:tcW w:w="1732" w:type="dxa"/>
          </w:tcPr>
          <w:p w:rsidR="00C13C13" w:rsidRPr="0006738A" w:rsidRDefault="00C13C13" w:rsidP="003B1724">
            <w:pPr>
              <w:cnfStyle w:val="00000001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пријаве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C13C13" w:rsidRPr="00E55DF6" w:rsidTr="005B014A">
        <w:trPr>
          <w:cnfStyle w:val="000000100000"/>
          <w:trHeight w:val="257"/>
        </w:trPr>
        <w:tc>
          <w:tcPr>
            <w:cnfStyle w:val="001000000000"/>
            <w:tcW w:w="931" w:type="dxa"/>
            <w:vMerge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C13C13" w:rsidRPr="0006738A" w:rsidRDefault="00C13C13" w:rsidP="003B1724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Пријаве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38A">
              <w:rPr>
                <w:rFonts w:ascii="Times New Roman" w:hAnsi="Times New Roman" w:cs="Times New Roman"/>
                <w:b/>
              </w:rPr>
              <w:t>привредни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738A">
              <w:rPr>
                <w:rFonts w:ascii="Times New Roman" w:hAnsi="Times New Roman" w:cs="Times New Roman"/>
                <w:b/>
              </w:rPr>
              <w:t>преступ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027561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5B014A" w:rsidRPr="00E55DF6" w:rsidTr="005B014A">
        <w:trPr>
          <w:cnfStyle w:val="000000010000"/>
          <w:trHeight w:val="257"/>
        </w:trPr>
        <w:tc>
          <w:tcPr>
            <w:cnfStyle w:val="001000000000"/>
            <w:tcW w:w="931" w:type="dxa"/>
            <w:vMerge/>
          </w:tcPr>
          <w:p w:rsidR="00C13C13" w:rsidRPr="0006738A" w:rsidRDefault="00C13C13" w:rsidP="003B1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C13C13" w:rsidRPr="0006738A" w:rsidRDefault="00C13C13" w:rsidP="003B1724">
            <w:pPr>
              <w:cnfStyle w:val="00000001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Кривичне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1263" w:type="dxa"/>
            <w:gridSpan w:val="2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gridSpan w:val="2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E55DF6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13C13" w:rsidRPr="00027561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334E3C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C13C13" w:rsidRPr="00E55DF6" w:rsidTr="005B014A">
        <w:trPr>
          <w:cnfStyle w:val="000000100000"/>
          <w:trHeight w:val="180"/>
        </w:trPr>
        <w:tc>
          <w:tcPr>
            <w:cnfStyle w:val="001000000000"/>
            <w:tcW w:w="2663" w:type="dxa"/>
            <w:gridSpan w:val="2"/>
          </w:tcPr>
          <w:p w:rsidR="00C13C13" w:rsidRPr="0006738A" w:rsidRDefault="00C13C13" w:rsidP="003B172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528" w:type="dxa"/>
            <w:gridSpan w:val="14"/>
          </w:tcPr>
          <w:p w:rsidR="00C13C13" w:rsidRPr="00D42E3D" w:rsidRDefault="00C13C13" w:rsidP="003B1724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2A1BEE">
              <w:rPr>
                <w:rFonts w:ascii="Times New Roman" w:hAnsi="Times New Roman" w:cs="Times New Roman"/>
                <w:b/>
                <w:lang w:val="ru-RU"/>
              </w:rPr>
              <w:t>ИНСПЕКЦИЈСКИ НАДЗОРИ НАД НЕРЕГИСТРОВАНИМ СУБЈЕКТИМА</w:t>
            </w:r>
            <w:r w:rsidRPr="002A1BEE">
              <w:rPr>
                <w:rFonts w:ascii="Times New Roman" w:hAnsi="Times New Roman" w:cs="Times New Roman"/>
                <w:lang w:val="ru-RU"/>
              </w:rPr>
              <w:t xml:space="preserve">(члан 33. </w:t>
            </w:r>
            <w:r w:rsidRPr="00A62A29">
              <w:rPr>
                <w:rFonts w:ascii="Times New Roman" w:hAnsi="Times New Roman" w:cs="Times New Roman"/>
              </w:rPr>
              <w:t>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5B014A" w:rsidRPr="00F44260" w:rsidTr="005B014A">
        <w:trPr>
          <w:cnfStyle w:val="000000010000"/>
          <w:trHeight w:val="257"/>
        </w:trPr>
        <w:tc>
          <w:tcPr>
            <w:cnfStyle w:val="001000000000"/>
            <w:tcW w:w="2663" w:type="dxa"/>
            <w:gridSpan w:val="2"/>
          </w:tcPr>
          <w:p w:rsidR="00C13C13" w:rsidRPr="002A1BEE" w:rsidRDefault="00C13C13" w:rsidP="003B1724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Број инспе</w:t>
            </w:r>
            <w:r>
              <w:rPr>
                <w:rFonts w:ascii="Times New Roman" w:hAnsi="Times New Roman" w:cs="Times New Roman"/>
                <w:lang w:val="ru-RU"/>
              </w:rPr>
              <w:t>кцијских надзора над нерегистро</w:t>
            </w:r>
            <w:r w:rsidRPr="002A1BEE">
              <w:rPr>
                <w:rFonts w:ascii="Times New Roman" w:hAnsi="Times New Roman" w:cs="Times New Roman"/>
                <w:lang w:val="ru-RU"/>
              </w:rPr>
              <w:t>ваним субјектима</w:t>
            </w:r>
          </w:p>
        </w:tc>
        <w:tc>
          <w:tcPr>
            <w:tcW w:w="1220" w:type="dxa"/>
            <w:vAlign w:val="center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1228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3" w:type="dxa"/>
            <w:gridSpan w:val="2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51" w:type="dxa"/>
          </w:tcPr>
          <w:p w:rsidR="00C13C13" w:rsidRPr="002A1BEE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4" w:type="dxa"/>
            <w:vAlign w:val="center"/>
          </w:tcPr>
          <w:p w:rsidR="00C13C13" w:rsidRPr="00334E3C" w:rsidRDefault="00C13C13" w:rsidP="003B1724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ru-RU"/>
              </w:rPr>
            </w:pPr>
            <w:r w:rsidRPr="00334E3C">
              <w:rPr>
                <w:rFonts w:ascii="Times New Roman" w:hAnsi="Times New Roman" w:cs="Times New Roman"/>
                <w:b/>
                <w:lang w:val="ru-RU"/>
              </w:rPr>
              <w:t>/</w:t>
            </w:r>
          </w:p>
        </w:tc>
      </w:tr>
    </w:tbl>
    <w:p w:rsidR="00C13C13" w:rsidRPr="00C13C13" w:rsidRDefault="00C13C13" w:rsidP="00C13C1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06BB" w:rsidRDefault="002406BB" w:rsidP="00A753AD">
      <w:pPr>
        <w:pStyle w:val="NoSpacing"/>
        <w:ind w:firstLine="720"/>
        <w:jc w:val="both"/>
        <w:rPr>
          <w:szCs w:val="24"/>
        </w:rPr>
      </w:pPr>
    </w:p>
    <w:p w:rsidR="005B014A" w:rsidRDefault="005B014A" w:rsidP="00C13C13">
      <w:pPr>
        <w:pStyle w:val="NoSpacing"/>
        <w:ind w:firstLine="720"/>
        <w:jc w:val="center"/>
        <w:rPr>
          <w:b/>
          <w:szCs w:val="24"/>
        </w:rPr>
      </w:pPr>
    </w:p>
    <w:p w:rsidR="00501706" w:rsidRDefault="00501706" w:rsidP="00C13C13">
      <w:pPr>
        <w:pStyle w:val="NoSpacing"/>
        <w:ind w:firstLine="720"/>
        <w:jc w:val="center"/>
        <w:rPr>
          <w:b/>
          <w:szCs w:val="24"/>
          <w:lang/>
        </w:rPr>
      </w:pPr>
    </w:p>
    <w:p w:rsidR="005B014A" w:rsidRDefault="007F4176" w:rsidP="00C13C13">
      <w:pPr>
        <w:pStyle w:val="NoSpacing"/>
        <w:ind w:firstLine="720"/>
        <w:jc w:val="center"/>
        <w:rPr>
          <w:b/>
          <w:szCs w:val="24"/>
          <w:lang/>
        </w:rPr>
      </w:pPr>
      <w:r>
        <w:rPr>
          <w:b/>
          <w:szCs w:val="24"/>
          <w:lang/>
        </w:rPr>
        <w:lastRenderedPageBreak/>
        <w:t>ТАБЕЛА БРОЈ 6</w:t>
      </w:r>
    </w:p>
    <w:p w:rsidR="00501706" w:rsidRPr="00501706" w:rsidRDefault="00501706" w:rsidP="00C13C13">
      <w:pPr>
        <w:pStyle w:val="NoSpacing"/>
        <w:ind w:firstLine="720"/>
        <w:jc w:val="center"/>
        <w:rPr>
          <w:b/>
          <w:szCs w:val="24"/>
          <w:lang/>
        </w:rPr>
      </w:pPr>
    </w:p>
    <w:tbl>
      <w:tblPr>
        <w:tblStyle w:val="LightGrid-Accent2"/>
        <w:tblpPr w:leftFromText="180" w:rightFromText="180" w:vertAnchor="text" w:horzAnchor="margin" w:tblpY="116"/>
        <w:tblW w:w="0" w:type="auto"/>
        <w:tblLayout w:type="fixed"/>
        <w:tblLook w:val="04A0"/>
      </w:tblPr>
      <w:tblGrid>
        <w:gridCol w:w="900"/>
        <w:gridCol w:w="1674"/>
        <w:gridCol w:w="1179"/>
        <w:gridCol w:w="1187"/>
        <w:gridCol w:w="1046"/>
        <w:gridCol w:w="1115"/>
        <w:gridCol w:w="1115"/>
        <w:gridCol w:w="1115"/>
        <w:gridCol w:w="1113"/>
        <w:gridCol w:w="1113"/>
        <w:gridCol w:w="1451"/>
        <w:gridCol w:w="33"/>
      </w:tblGrid>
      <w:tr w:rsidR="00501706" w:rsidRPr="00EB6BBE" w:rsidTr="00501706">
        <w:trPr>
          <w:cnfStyle w:val="100000000000"/>
          <w:trHeight w:val="692"/>
        </w:trPr>
        <w:tc>
          <w:tcPr>
            <w:cnfStyle w:val="001000000000"/>
            <w:tcW w:w="2574" w:type="dxa"/>
            <w:gridSpan w:val="2"/>
            <w:vMerge w:val="restart"/>
            <w:vAlign w:val="center"/>
          </w:tcPr>
          <w:p w:rsidR="00501706" w:rsidRDefault="00501706" w:rsidP="00501706">
            <w:pPr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7340E6">
              <w:rPr>
                <w:rFonts w:ascii="Times New Roman" w:hAnsi="Times New Roman" w:cs="Times New Roman"/>
                <w:caps/>
                <w:lang w:val="ru-RU"/>
              </w:rPr>
              <w:t>ИЗВЕШТАЈ</w:t>
            </w:r>
          </w:p>
          <w:p w:rsidR="00501706" w:rsidRPr="007340E6" w:rsidRDefault="00501706" w:rsidP="00501706">
            <w:pPr>
              <w:jc w:val="center"/>
              <w:rPr>
                <w:rFonts w:ascii="Times New Roman" w:hAnsi="Times New Roman" w:cs="Times New Roman"/>
                <w:b w:val="0"/>
                <w:caps/>
                <w:lang w:val="ru-RU"/>
              </w:rPr>
            </w:pPr>
            <w:r w:rsidRPr="007340E6">
              <w:rPr>
                <w:rFonts w:ascii="Times New Roman" w:hAnsi="Times New Roman" w:cs="Times New Roman"/>
                <w:caps/>
                <w:lang w:val="ru-RU"/>
              </w:rPr>
              <w:t>ЗА 2018.</w:t>
            </w:r>
            <w:r w:rsidRPr="00A01331">
              <w:rPr>
                <w:rFonts w:ascii="Times New Roman" w:hAnsi="Times New Roman" w:cs="Times New Roman"/>
                <w:caps/>
                <w:lang w:val="ru-RU"/>
              </w:rPr>
              <w:t>годину,</w:t>
            </w:r>
          </w:p>
          <w:p w:rsidR="00501706" w:rsidRPr="00EB6BBE" w:rsidRDefault="00501706" w:rsidP="00501706">
            <w:pPr>
              <w:jc w:val="center"/>
              <w:rPr>
                <w:rFonts w:ascii="Times New Roman" w:hAnsi="Times New Roman" w:cs="Times New Roman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сагласно чл. 44. Закона о инспекцијском надзору („Сл. гл. РС“ бр. 36/15</w:t>
            </w:r>
            <w:r>
              <w:rPr>
                <w:rFonts w:ascii="Times New Roman" w:hAnsi="Times New Roman" w:cs="Times New Roman"/>
              </w:rPr>
              <w:t xml:space="preserve">, 44/18 </w:t>
            </w:r>
            <w:r>
              <w:rPr>
                <w:rFonts w:ascii="Times New Roman" w:hAnsi="Times New Roman" w:cs="Times New Roman"/>
                <w:lang/>
              </w:rPr>
              <w:t>и 95/18</w:t>
            </w:r>
            <w:r w:rsidRPr="0019599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0467" w:type="dxa"/>
            <w:gridSpan w:val="10"/>
          </w:tcPr>
          <w:p w:rsidR="00501706" w:rsidRPr="002A1BEE" w:rsidRDefault="00501706" w:rsidP="00501706">
            <w:pPr>
              <w:jc w:val="center"/>
              <w:cnfStyle w:val="100000000000"/>
              <w:rPr>
                <w:rFonts w:ascii="Times New Roman" w:hAnsi="Times New Roman" w:cs="Times New Roman"/>
                <w:lang w:val="ru-RU"/>
              </w:rPr>
            </w:pPr>
          </w:p>
          <w:p w:rsidR="00501706" w:rsidRPr="002A1BEE" w:rsidRDefault="00501706" w:rsidP="0050170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ГРАЂЕВИНСКА ИНСП</w:t>
            </w:r>
            <w:r w:rsidR="008D072E"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КЦИЈА</w:t>
            </w:r>
            <w:r w:rsidR="008D07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1BEE">
              <w:rPr>
                <w:rFonts w:ascii="Times New Roman" w:hAnsi="Times New Roman" w:cs="Times New Roman"/>
                <w:lang w:val="ru-RU"/>
              </w:rPr>
              <w:t>ОПШТИНСКЕ УПРАВЕ, ОПШТИНЕ СТАРА ПАЗОВА</w:t>
            </w:r>
          </w:p>
        </w:tc>
      </w:tr>
      <w:tr w:rsidR="00501706" w:rsidRPr="00A01331" w:rsidTr="00501706">
        <w:trPr>
          <w:cnfStyle w:val="000000100000"/>
          <w:trHeight w:val="340"/>
        </w:trPr>
        <w:tc>
          <w:tcPr>
            <w:cnfStyle w:val="001000000000"/>
            <w:tcW w:w="2574" w:type="dxa"/>
            <w:gridSpan w:val="2"/>
            <w:vMerge/>
          </w:tcPr>
          <w:p w:rsidR="00501706" w:rsidRPr="002A1BEE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67" w:type="dxa"/>
            <w:gridSpan w:val="10"/>
          </w:tcPr>
          <w:p w:rsidR="00501706" w:rsidRPr="00A01331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3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 ИНСПЕКЦИЈСКОГ НАДЗОРА</w:t>
            </w:r>
          </w:p>
        </w:tc>
      </w:tr>
      <w:tr w:rsidR="00501706" w:rsidRPr="00A01331" w:rsidTr="00501706">
        <w:trPr>
          <w:cnfStyle w:val="000000010000"/>
          <w:trHeight w:val="497"/>
        </w:trPr>
        <w:tc>
          <w:tcPr>
            <w:cnfStyle w:val="001000000000"/>
            <w:tcW w:w="2574" w:type="dxa"/>
            <w:gridSpan w:val="2"/>
            <w:vMerge/>
          </w:tcPr>
          <w:p w:rsidR="00501706" w:rsidRPr="00A01331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501706" w:rsidRPr="00DA494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Ел. процедура</w:t>
            </w:r>
          </w:p>
        </w:tc>
        <w:tc>
          <w:tcPr>
            <w:tcW w:w="1187" w:type="dxa"/>
          </w:tcPr>
          <w:p w:rsidR="0050170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Озакоње.</w:t>
            </w:r>
          </w:p>
          <w:p w:rsidR="00501706" w:rsidRPr="00195990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темељи</w:t>
            </w:r>
          </w:p>
        </w:tc>
        <w:tc>
          <w:tcPr>
            <w:tcW w:w="1046" w:type="dxa"/>
          </w:tcPr>
          <w:p w:rsidR="00501706" w:rsidRPr="00A01331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Беспр.градња</w:t>
            </w:r>
          </w:p>
        </w:tc>
        <w:tc>
          <w:tcPr>
            <w:tcW w:w="1115" w:type="dxa"/>
          </w:tcPr>
          <w:p w:rsidR="00501706" w:rsidRPr="00A01331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501706" w:rsidRPr="00A01331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</w:tcPr>
          <w:p w:rsidR="00501706" w:rsidRPr="00A01331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</w:tcPr>
          <w:p w:rsidR="00501706" w:rsidRPr="00A01331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</w:tcPr>
          <w:p w:rsidR="00501706" w:rsidRPr="00A01331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gridSpan w:val="2"/>
          </w:tcPr>
          <w:p w:rsidR="00501706" w:rsidRPr="00A01331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 w:cs="Times New Roman"/>
                <w:b/>
                <w:sz w:val="28"/>
                <w:szCs w:val="28"/>
                <w:lang w:val="ru-RU"/>
              </w:rPr>
              <w:t xml:space="preserve">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386</w:t>
            </w:r>
          </w:p>
        </w:tc>
      </w:tr>
      <w:tr w:rsidR="00501706" w:rsidRPr="00EB6BBE" w:rsidTr="00501706">
        <w:trPr>
          <w:cnfStyle w:val="000000100000"/>
          <w:trHeight w:val="397"/>
        </w:trPr>
        <w:tc>
          <w:tcPr>
            <w:cnfStyle w:val="001000000000"/>
            <w:tcW w:w="2574" w:type="dxa"/>
            <w:gridSpan w:val="2"/>
            <w:vMerge/>
          </w:tcPr>
          <w:p w:rsidR="00501706" w:rsidRPr="00A01331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67" w:type="dxa"/>
            <w:gridSpan w:val="10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2A1BEE">
              <w:rPr>
                <w:rFonts w:ascii="Times New Roman" w:hAnsi="Times New Roman" w:cs="Times New Roman"/>
                <w:b/>
                <w:lang w:val="ru-RU"/>
              </w:rPr>
              <w:t>ИНСПЕКЦИЈСКИ НАДЗОРИ НАД РЕГИСТРОВАНИМ СУБЈЕКТИМА</w:t>
            </w:r>
          </w:p>
        </w:tc>
      </w:tr>
      <w:tr w:rsidR="00501706" w:rsidRPr="00EB6BBE" w:rsidTr="00501706">
        <w:trPr>
          <w:cnfStyle w:val="000000010000"/>
          <w:trHeight w:val="340"/>
        </w:trPr>
        <w:tc>
          <w:tcPr>
            <w:cnfStyle w:val="001000000000"/>
            <w:tcW w:w="2574" w:type="dxa"/>
            <w:gridSpan w:val="2"/>
          </w:tcPr>
          <w:p w:rsidR="00501706" w:rsidRPr="002A1BEE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Број ин</w:t>
            </w:r>
            <w:r>
              <w:rPr>
                <w:rFonts w:ascii="Times New Roman" w:hAnsi="Times New Roman" w:cs="Times New Roman"/>
                <w:lang w:val="ru-RU"/>
              </w:rPr>
              <w:t>спекцијских надзора планираних г</w:t>
            </w:r>
            <w:r w:rsidRPr="002A1BEE">
              <w:rPr>
                <w:rFonts w:ascii="Times New Roman" w:hAnsi="Times New Roman" w:cs="Times New Roman"/>
                <w:lang w:val="ru-RU"/>
              </w:rPr>
              <w:t>одишњим планом</w:t>
            </w:r>
          </w:p>
        </w:tc>
        <w:tc>
          <w:tcPr>
            <w:tcW w:w="1179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7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6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gridSpan w:val="2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1706" w:rsidRPr="002A1BEE" w:rsidTr="00501706">
        <w:trPr>
          <w:cnfStyle w:val="00000010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2A1BEE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 xml:space="preserve">Број извршених </w:t>
            </w:r>
            <w:r w:rsidRPr="002A1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редовних</w:t>
            </w:r>
            <w:r w:rsidRPr="002A1BEE">
              <w:rPr>
                <w:rFonts w:ascii="Times New Roman" w:hAnsi="Times New Roman" w:cs="Times New Roman"/>
                <w:lang w:val="ru-RU"/>
              </w:rPr>
              <w:t xml:space="preserve"> инспекцијских надзора</w:t>
            </w:r>
          </w:p>
        </w:tc>
        <w:tc>
          <w:tcPr>
            <w:tcW w:w="1179" w:type="dxa"/>
            <w:vAlign w:val="center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1187" w:type="dxa"/>
            <w:vAlign w:val="center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6" w:type="dxa"/>
            <w:vAlign w:val="center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  <w:vAlign w:val="center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01706" w:rsidRPr="00B87D8B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r w:rsidRPr="00B87D8B">
              <w:rPr>
                <w:rFonts w:ascii="Times New Roman" w:hAnsi="Times New Roman" w:cs="Times New Roman"/>
                <w:b/>
                <w:lang w:val="ru-RU"/>
              </w:rPr>
              <w:t>132</w:t>
            </w:r>
          </w:p>
        </w:tc>
      </w:tr>
      <w:tr w:rsidR="00501706" w:rsidRPr="002A1BEE" w:rsidTr="00501706">
        <w:trPr>
          <w:cnfStyle w:val="000000010000"/>
          <w:trHeight w:val="1699"/>
        </w:trPr>
        <w:tc>
          <w:tcPr>
            <w:cnfStyle w:val="001000000000"/>
            <w:tcW w:w="900" w:type="dxa"/>
            <w:vMerge w:val="restart"/>
            <w:textDirection w:val="btLr"/>
          </w:tcPr>
          <w:p w:rsidR="00501706" w:rsidRPr="0006738A" w:rsidRDefault="00501706" w:rsidP="005017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</w:t>
            </w:r>
            <w:r w:rsidRPr="0006738A">
              <w:rPr>
                <w:rFonts w:ascii="Times New Roman" w:hAnsi="Times New Roman" w:cs="Times New Roman"/>
                <w:sz w:val="24"/>
                <w:szCs w:val="24"/>
              </w:rPr>
              <w:t>ванредних</w:t>
            </w:r>
            <w:r w:rsidRPr="0006738A">
              <w:rPr>
                <w:rFonts w:ascii="Times New Roman" w:hAnsi="Times New Roman" w:cs="Times New Roman"/>
              </w:rPr>
              <w:t>инспекцијскихнадзора</w:t>
            </w:r>
          </w:p>
        </w:tc>
        <w:tc>
          <w:tcPr>
            <w:tcW w:w="1674" w:type="dxa"/>
          </w:tcPr>
          <w:p w:rsidR="00501706" w:rsidRPr="002A1BEE" w:rsidRDefault="00501706" w:rsidP="00501706">
            <w:pPr>
              <w:cnfStyle w:val="000000010000"/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Ванредни по представци, или ако је процењен висок или критичан ризик</w:t>
            </w:r>
          </w:p>
        </w:tc>
        <w:tc>
          <w:tcPr>
            <w:tcW w:w="1179" w:type="dxa"/>
            <w:vAlign w:val="center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Align w:val="center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1046" w:type="dxa"/>
            <w:vAlign w:val="center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115" w:type="dxa"/>
            <w:vAlign w:val="center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01706" w:rsidRPr="00B87D8B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ru-RU"/>
              </w:rPr>
            </w:pPr>
            <w:r w:rsidRPr="00B87D8B">
              <w:rPr>
                <w:rFonts w:ascii="Times New Roman" w:hAnsi="Times New Roman" w:cs="Times New Roman"/>
                <w:b/>
                <w:lang w:val="ru-RU"/>
              </w:rPr>
              <w:t>254</w:t>
            </w:r>
          </w:p>
        </w:tc>
      </w:tr>
      <w:tr w:rsidR="00501706" w:rsidRPr="00E55DF6" w:rsidTr="00501706">
        <w:trPr>
          <w:cnfStyle w:val="000000100000"/>
          <w:trHeight w:val="794"/>
        </w:trPr>
        <w:tc>
          <w:tcPr>
            <w:cnfStyle w:val="001000000000"/>
            <w:tcW w:w="900" w:type="dxa"/>
            <w:vMerge/>
          </w:tcPr>
          <w:p w:rsidR="00501706" w:rsidRPr="002A1BEE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Ванредни-утврђујући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010000"/>
          <w:trHeight w:val="794"/>
        </w:trPr>
        <w:tc>
          <w:tcPr>
            <w:cnfStyle w:val="001000000000"/>
            <w:tcW w:w="900" w:type="dxa"/>
            <w:vMerge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01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Ванредни-потврђујући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10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 контролних инспекцијских надзора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2A1BEE" w:rsidTr="00501706">
        <w:trPr>
          <w:cnfStyle w:val="00000001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2A1BEE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Укупан број записника о извршеним 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2A1BEE"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1179" w:type="dxa"/>
            <w:vAlign w:val="center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1187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6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gridSpan w:val="2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1706" w:rsidRPr="00EB6BBE" w:rsidTr="00501706">
        <w:trPr>
          <w:cnfStyle w:val="00000010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2A1BEE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lastRenderedPageBreak/>
              <w:t>Број записника са изреченим мерама</w:t>
            </w:r>
          </w:p>
        </w:tc>
        <w:tc>
          <w:tcPr>
            <w:tcW w:w="1179" w:type="dxa"/>
            <w:vAlign w:val="center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7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6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gridSpan w:val="2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1706" w:rsidRPr="00E55DF6" w:rsidTr="00501706">
        <w:trPr>
          <w:cnfStyle w:val="00000001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Укупан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број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службених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белешки</w:t>
            </w:r>
          </w:p>
        </w:tc>
        <w:tc>
          <w:tcPr>
            <w:tcW w:w="1179" w:type="dxa"/>
            <w:vAlign w:val="center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10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Укупан број донетих решења</w:t>
            </w:r>
          </w:p>
        </w:tc>
        <w:tc>
          <w:tcPr>
            <w:tcW w:w="1179" w:type="dxa"/>
            <w:vAlign w:val="center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01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Укупан број изречених забрана</w:t>
            </w:r>
          </w:p>
        </w:tc>
        <w:tc>
          <w:tcPr>
            <w:tcW w:w="1179" w:type="dxa"/>
            <w:vAlign w:val="center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100000"/>
          <w:trHeight w:val="794"/>
        </w:trPr>
        <w:tc>
          <w:tcPr>
            <w:cnfStyle w:val="001000000000"/>
            <w:tcW w:w="900" w:type="dxa"/>
            <w:vMerge w:val="restart"/>
            <w:textDirection w:val="btLr"/>
          </w:tcPr>
          <w:p w:rsidR="00501706" w:rsidRPr="0006738A" w:rsidRDefault="00501706" w:rsidP="005017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Превентивно деловање</w:t>
            </w: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Превентивни</w:t>
            </w:r>
            <w:r w:rsidRPr="0006738A">
              <w:rPr>
                <w:rFonts w:ascii="Times New Roman" w:hAnsi="Times New Roman" w:cs="Times New Roman"/>
              </w:rPr>
              <w:t xml:space="preserve"> инспекцијски надзори</w:t>
            </w:r>
          </w:p>
        </w:tc>
        <w:tc>
          <w:tcPr>
            <w:tcW w:w="1179" w:type="dxa"/>
            <w:vAlign w:val="center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010000"/>
          <w:trHeight w:val="794"/>
        </w:trPr>
        <w:tc>
          <w:tcPr>
            <w:cnfStyle w:val="001000000000"/>
            <w:tcW w:w="900" w:type="dxa"/>
            <w:vMerge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01706" w:rsidRPr="00A01331" w:rsidRDefault="00501706" w:rsidP="00501706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A01331">
              <w:rPr>
                <w:rFonts w:ascii="Times New Roman" w:hAnsi="Times New Roman" w:cs="Times New Roman"/>
                <w:b/>
              </w:rPr>
              <w:t>Службене саветодавне посете</w:t>
            </w:r>
          </w:p>
        </w:tc>
        <w:tc>
          <w:tcPr>
            <w:tcW w:w="1179" w:type="dxa"/>
            <w:vAlign w:val="center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</w:t>
            </w: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100000"/>
          <w:trHeight w:val="567"/>
        </w:trPr>
        <w:tc>
          <w:tcPr>
            <w:cnfStyle w:val="001000000000"/>
            <w:tcW w:w="900" w:type="dxa"/>
            <w:vMerge w:val="restart"/>
            <w:textDirection w:val="btLr"/>
          </w:tcPr>
          <w:p w:rsidR="00501706" w:rsidRPr="0006738A" w:rsidRDefault="00501706" w:rsidP="00501706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06738A">
              <w:rPr>
                <w:rFonts w:ascii="Times New Roman" w:hAnsi="Times New Roman" w:cs="Times New Roman"/>
              </w:rPr>
              <w:t>Број поднетих пријава</w:t>
            </w: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100000"/>
              <w:rPr>
                <w:rFonts w:ascii="Times New Roman" w:hAnsi="Times New Roman" w:cs="Times New Roman"/>
              </w:rPr>
            </w:pPr>
            <w:r w:rsidRPr="00A01331">
              <w:rPr>
                <w:rFonts w:ascii="Times New Roman" w:hAnsi="Times New Roman" w:cs="Times New Roman"/>
                <w:b/>
              </w:rPr>
              <w:t xml:space="preserve">Прекршајни </w:t>
            </w:r>
            <w:r w:rsidRPr="00A01331">
              <w:rPr>
                <w:rFonts w:ascii="Times New Roman" w:hAnsi="Times New Roman" w:cs="Times New Roman"/>
              </w:rPr>
              <w:t>налози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010000"/>
          <w:trHeight w:val="567"/>
        </w:trPr>
        <w:tc>
          <w:tcPr>
            <w:cnfStyle w:val="001000000000"/>
            <w:tcW w:w="900" w:type="dxa"/>
            <w:vMerge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01706" w:rsidRPr="007340E6" w:rsidRDefault="00501706" w:rsidP="00501706">
            <w:pPr>
              <w:cnfStyle w:val="00000001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Прекршајне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пријаве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100000"/>
          <w:trHeight w:val="567"/>
        </w:trPr>
        <w:tc>
          <w:tcPr>
            <w:cnfStyle w:val="001000000000"/>
            <w:tcW w:w="900" w:type="dxa"/>
            <w:vMerge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Кривичне</w:t>
            </w:r>
            <w:r w:rsidRPr="0006738A">
              <w:rPr>
                <w:rFonts w:ascii="Times New Roman" w:hAnsi="Times New Roman" w:cs="Times New Roman"/>
              </w:rPr>
              <w:t xml:space="preserve"> пријава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010000"/>
          <w:trHeight w:val="567"/>
        </w:trPr>
        <w:tc>
          <w:tcPr>
            <w:cnfStyle w:val="001000000000"/>
            <w:tcW w:w="900" w:type="dxa"/>
            <w:vMerge w:val="restart"/>
            <w:textDirection w:val="btLr"/>
          </w:tcPr>
          <w:p w:rsidR="00501706" w:rsidRPr="0006738A" w:rsidRDefault="00501706" w:rsidP="005017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Бројпроцесуиранихпријава (пресуде)</w:t>
            </w: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01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Прекршајне</w:t>
            </w:r>
            <w:r w:rsidRPr="0006738A"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100000"/>
          <w:trHeight w:val="567"/>
        </w:trPr>
        <w:tc>
          <w:tcPr>
            <w:cnfStyle w:val="001000000000"/>
            <w:tcW w:w="900" w:type="dxa"/>
            <w:vMerge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 xml:space="preserve">Пријаве за </w:t>
            </w:r>
            <w:r w:rsidRPr="0006738A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010000"/>
          <w:trHeight w:val="567"/>
        </w:trPr>
        <w:tc>
          <w:tcPr>
            <w:cnfStyle w:val="001000000000"/>
            <w:tcW w:w="900" w:type="dxa"/>
            <w:vMerge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01706" w:rsidRPr="00501706" w:rsidRDefault="00501706" w:rsidP="00501706">
            <w:pPr>
              <w:cnfStyle w:val="000000010000"/>
              <w:rPr>
                <w:rFonts w:ascii="Times New Roman" w:hAnsi="Times New Roman" w:cs="Times New Roman"/>
                <w:lang/>
              </w:rPr>
            </w:pPr>
            <w:r w:rsidRPr="0006738A">
              <w:rPr>
                <w:rFonts w:ascii="Times New Roman" w:hAnsi="Times New Roman" w:cs="Times New Roman"/>
                <w:b/>
              </w:rPr>
              <w:t>Кривичне</w:t>
            </w:r>
            <w:r w:rsidRPr="0006738A">
              <w:rPr>
                <w:rFonts w:ascii="Times New Roman" w:hAnsi="Times New Roman" w:cs="Times New Roman"/>
              </w:rPr>
              <w:t xml:space="preserve"> пријав</w:t>
            </w:r>
            <w:r>
              <w:rPr>
                <w:rFonts w:ascii="Times New Roman" w:hAnsi="Times New Roman" w:cs="Times New Roman"/>
                <w:lang/>
              </w:rPr>
              <w:t>е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gridAfter w:val="1"/>
          <w:cnfStyle w:val="000000100000"/>
          <w:wAfter w:w="33" w:type="dxa"/>
          <w:trHeight w:val="397"/>
        </w:trPr>
        <w:tc>
          <w:tcPr>
            <w:cnfStyle w:val="001000000000"/>
            <w:tcW w:w="2574" w:type="dxa"/>
            <w:gridSpan w:val="2"/>
          </w:tcPr>
          <w:p w:rsidR="00501706" w:rsidRPr="0006738A" w:rsidRDefault="00501706" w:rsidP="00501706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434" w:type="dxa"/>
            <w:gridSpan w:val="9"/>
          </w:tcPr>
          <w:p w:rsidR="00501706" w:rsidRPr="00D42E3D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2A1BEE">
              <w:rPr>
                <w:rFonts w:ascii="Times New Roman" w:hAnsi="Times New Roman" w:cs="Times New Roman"/>
                <w:b/>
                <w:lang w:val="ru-RU"/>
              </w:rPr>
              <w:t>ИНСПЕКЦИЈСКИ НАДЗОРИ НАД НЕРЕГИСТРОВАНИМ СУБЈЕКТИМА</w:t>
            </w:r>
            <w:r w:rsidRPr="002A1BEE">
              <w:rPr>
                <w:rFonts w:ascii="Times New Roman" w:hAnsi="Times New Roman" w:cs="Times New Roman"/>
                <w:lang w:val="ru-RU"/>
              </w:rPr>
              <w:t xml:space="preserve">(члан 33. </w:t>
            </w:r>
            <w:r w:rsidRPr="00A62A29">
              <w:rPr>
                <w:rFonts w:ascii="Times New Roman" w:hAnsi="Times New Roman" w:cs="Times New Roman"/>
              </w:rPr>
              <w:t>ЗОИН</w:t>
            </w:r>
            <w:r>
              <w:rPr>
                <w:rFonts w:ascii="Times New Roman" w:hAnsi="Times New Roman" w:cs="Times New Roman"/>
              </w:rPr>
              <w:t>-а</w:t>
            </w:r>
            <w:r w:rsidRPr="00A62A29">
              <w:rPr>
                <w:rFonts w:ascii="Times New Roman" w:hAnsi="Times New Roman" w:cs="Times New Roman"/>
              </w:rPr>
              <w:t>)</w:t>
            </w:r>
          </w:p>
        </w:tc>
      </w:tr>
      <w:tr w:rsidR="00501706" w:rsidRPr="00EB6BBE" w:rsidTr="00501706">
        <w:trPr>
          <w:cnfStyle w:val="00000001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2A1BEE" w:rsidRDefault="00501706" w:rsidP="00501706">
            <w:pPr>
              <w:rPr>
                <w:rFonts w:ascii="Times New Roman" w:hAnsi="Times New Roman" w:cs="Times New Roman"/>
                <w:b w:val="0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t>Број инспе</w:t>
            </w:r>
            <w:r>
              <w:rPr>
                <w:rFonts w:ascii="Times New Roman" w:hAnsi="Times New Roman" w:cs="Times New Roman"/>
                <w:lang w:val="ru-RU"/>
              </w:rPr>
              <w:t xml:space="preserve">кцијских надзора над нерегистр. </w:t>
            </w:r>
            <w:r w:rsidRPr="002A1BEE">
              <w:rPr>
                <w:rFonts w:ascii="Times New Roman" w:hAnsi="Times New Roman" w:cs="Times New Roman"/>
                <w:lang w:val="ru-RU"/>
              </w:rPr>
              <w:t>субјектима</w:t>
            </w:r>
          </w:p>
        </w:tc>
        <w:tc>
          <w:tcPr>
            <w:tcW w:w="1179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Align w:val="center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1046" w:type="dxa"/>
            <w:vAlign w:val="center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gridSpan w:val="2"/>
          </w:tcPr>
          <w:p w:rsidR="00501706" w:rsidRPr="002A1BE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1706" w:rsidRPr="00EB6BBE" w:rsidTr="00501706">
        <w:trPr>
          <w:cnfStyle w:val="00000010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2A1BEE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  <w:r w:rsidRPr="002A1BEE">
              <w:rPr>
                <w:rFonts w:ascii="Times New Roman" w:hAnsi="Times New Roman" w:cs="Times New Roman"/>
                <w:lang w:val="ru-RU"/>
              </w:rPr>
              <w:lastRenderedPageBreak/>
              <w:t>Укупан број записника о извршеним ИН</w:t>
            </w:r>
          </w:p>
        </w:tc>
        <w:tc>
          <w:tcPr>
            <w:tcW w:w="1179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Align w:val="center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1046" w:type="dxa"/>
            <w:vAlign w:val="center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gridSpan w:val="2"/>
          </w:tcPr>
          <w:p w:rsidR="00501706" w:rsidRPr="002A1BE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1706" w:rsidRPr="00EB6BBE" w:rsidTr="00501706">
        <w:trPr>
          <w:cnfStyle w:val="00000001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EB6BBE" w:rsidRDefault="00501706" w:rsidP="00501706">
            <w:pPr>
              <w:rPr>
                <w:rFonts w:ascii="Times New Roman" w:hAnsi="Times New Roman" w:cs="Times New Roman"/>
                <w:lang w:val="ru-RU"/>
              </w:rPr>
            </w:pPr>
            <w:r w:rsidRPr="00EB6BBE">
              <w:rPr>
                <w:rFonts w:ascii="Times New Roman" w:hAnsi="Times New Roman" w:cs="Times New Roman"/>
                <w:lang w:val="ru-RU"/>
              </w:rPr>
              <w:t>Укупан број службених белешки</w:t>
            </w:r>
          </w:p>
        </w:tc>
        <w:tc>
          <w:tcPr>
            <w:tcW w:w="1179" w:type="dxa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Align w:val="center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6" w:type="dxa"/>
            <w:vAlign w:val="center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1115" w:type="dxa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5" w:type="dxa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3" w:type="dxa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gridSpan w:val="2"/>
          </w:tcPr>
          <w:p w:rsidR="00501706" w:rsidRPr="00EB6BB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1706" w:rsidRPr="00E55DF6" w:rsidTr="00501706">
        <w:trPr>
          <w:cnfStyle w:val="00000010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  <w:r w:rsidRPr="00EB6BBE">
              <w:rPr>
                <w:rFonts w:ascii="Times New Roman" w:hAnsi="Times New Roman" w:cs="Times New Roman"/>
                <w:lang w:val="ru-RU"/>
              </w:rPr>
              <w:t>Укупан број донет</w:t>
            </w:r>
            <w:r w:rsidRPr="0006738A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06738A">
              <w:rPr>
                <w:rFonts w:ascii="Times New Roman" w:hAnsi="Times New Roman" w:cs="Times New Roman"/>
              </w:rPr>
              <w:t>решења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01706" w:rsidRPr="00EB6BB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207</w:t>
            </w:r>
          </w:p>
        </w:tc>
        <w:tc>
          <w:tcPr>
            <w:tcW w:w="1046" w:type="dxa"/>
            <w:vAlign w:val="center"/>
          </w:tcPr>
          <w:p w:rsidR="00501706" w:rsidRPr="00EB6BBE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31</w:t>
            </w: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010000"/>
          <w:trHeight w:val="567"/>
        </w:trPr>
        <w:tc>
          <w:tcPr>
            <w:cnfStyle w:val="001000000000"/>
            <w:tcW w:w="2574" w:type="dxa"/>
            <w:gridSpan w:val="2"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Укупан број изречених забрана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501706" w:rsidRPr="00DA494E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100000"/>
          <w:trHeight w:val="567"/>
        </w:trPr>
        <w:tc>
          <w:tcPr>
            <w:cnfStyle w:val="001000000000"/>
            <w:tcW w:w="900" w:type="dxa"/>
            <w:vMerge w:val="restart"/>
            <w:textDirection w:val="btLr"/>
          </w:tcPr>
          <w:p w:rsidR="00501706" w:rsidRPr="0006738A" w:rsidRDefault="00501706" w:rsidP="0050170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>Број поднетих пријава</w:t>
            </w: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10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  <w:b/>
              </w:rPr>
              <w:t>Прекршајне</w:t>
            </w:r>
            <w:r w:rsidRPr="0006738A">
              <w:rPr>
                <w:rFonts w:ascii="Times New Roman" w:hAnsi="Times New Roman" w:cs="Times New Roman"/>
              </w:rPr>
              <w:t xml:space="preserve"> пријаве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010000"/>
          <w:trHeight w:val="567"/>
        </w:trPr>
        <w:tc>
          <w:tcPr>
            <w:cnfStyle w:val="001000000000"/>
            <w:tcW w:w="900" w:type="dxa"/>
            <w:vMerge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01706" w:rsidRPr="0006738A" w:rsidRDefault="00501706" w:rsidP="00501706">
            <w:pPr>
              <w:cnfStyle w:val="000000010000"/>
              <w:rPr>
                <w:rFonts w:ascii="Times New Roman" w:hAnsi="Times New Roman" w:cs="Times New Roman"/>
              </w:rPr>
            </w:pPr>
            <w:r w:rsidRPr="0006738A">
              <w:rPr>
                <w:rFonts w:ascii="Times New Roman" w:hAnsi="Times New Roman" w:cs="Times New Roman"/>
              </w:rPr>
              <w:t xml:space="preserve">Пријаве за </w:t>
            </w:r>
            <w:r w:rsidRPr="0006738A">
              <w:rPr>
                <w:rFonts w:ascii="Times New Roman" w:hAnsi="Times New Roman" w:cs="Times New Roman"/>
                <w:b/>
              </w:rPr>
              <w:t>привредни преступ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501706" w:rsidRPr="00E55DF6" w:rsidTr="00501706">
        <w:trPr>
          <w:cnfStyle w:val="000000100000"/>
          <w:trHeight w:val="567"/>
        </w:trPr>
        <w:tc>
          <w:tcPr>
            <w:cnfStyle w:val="001000000000"/>
            <w:tcW w:w="900" w:type="dxa"/>
            <w:vMerge/>
          </w:tcPr>
          <w:p w:rsidR="00501706" w:rsidRPr="0006738A" w:rsidRDefault="00501706" w:rsidP="00501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501706" w:rsidRPr="00501706" w:rsidRDefault="00501706" w:rsidP="00501706">
            <w:pPr>
              <w:cnfStyle w:val="000000100000"/>
              <w:rPr>
                <w:rFonts w:ascii="Times New Roman" w:hAnsi="Times New Roman" w:cs="Times New Roman"/>
                <w:lang/>
              </w:rPr>
            </w:pPr>
            <w:r w:rsidRPr="0006738A">
              <w:rPr>
                <w:rFonts w:ascii="Times New Roman" w:hAnsi="Times New Roman" w:cs="Times New Roman"/>
                <w:b/>
              </w:rPr>
              <w:t>Кривичне</w:t>
            </w:r>
            <w:r w:rsidRPr="0006738A">
              <w:rPr>
                <w:rFonts w:ascii="Times New Roman" w:hAnsi="Times New Roman" w:cs="Times New Roman"/>
              </w:rPr>
              <w:t xml:space="preserve"> пријав</w:t>
            </w:r>
            <w:r>
              <w:rPr>
                <w:rFonts w:ascii="Times New Roman" w:hAnsi="Times New Roman" w:cs="Times New Roman"/>
                <w:lang/>
              </w:rPr>
              <w:t>е</w:t>
            </w:r>
          </w:p>
        </w:tc>
        <w:tc>
          <w:tcPr>
            <w:tcW w:w="1179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501706" w:rsidRPr="00E55DF6" w:rsidRDefault="00501706" w:rsidP="0050170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2406BB" w:rsidRDefault="002406BB" w:rsidP="007F4176">
      <w:pPr>
        <w:rPr>
          <w:szCs w:val="24"/>
          <w:lang/>
        </w:rPr>
      </w:pPr>
    </w:p>
    <w:p w:rsidR="00C70906" w:rsidRDefault="00C70906" w:rsidP="007F4176">
      <w:pPr>
        <w:rPr>
          <w:szCs w:val="24"/>
          <w:lang/>
        </w:rPr>
      </w:pPr>
    </w:p>
    <w:p w:rsidR="00C70906" w:rsidRDefault="00C70906" w:rsidP="007F4176">
      <w:pPr>
        <w:rPr>
          <w:szCs w:val="24"/>
          <w:lang/>
        </w:rPr>
      </w:pPr>
    </w:p>
    <w:p w:rsidR="00C70906" w:rsidRDefault="00C70906" w:rsidP="007F4176">
      <w:pPr>
        <w:rPr>
          <w:szCs w:val="24"/>
          <w:lang/>
        </w:rPr>
      </w:pPr>
    </w:p>
    <w:p w:rsidR="00C70906" w:rsidRDefault="00C70906" w:rsidP="007F4176">
      <w:pPr>
        <w:rPr>
          <w:szCs w:val="24"/>
          <w:lang/>
        </w:rPr>
      </w:pPr>
    </w:p>
    <w:p w:rsidR="00C70906" w:rsidRDefault="00C70906" w:rsidP="007F417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>Начелница Одељења</w:t>
      </w:r>
    </w:p>
    <w:p w:rsidR="00C70906" w:rsidRDefault="00C70906" w:rsidP="007F417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70906" w:rsidRPr="00C70906" w:rsidRDefault="00C70906" w:rsidP="007F4176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              Зорица Јанчић</w:t>
      </w:r>
    </w:p>
    <w:sectPr w:rsidR="00C70906" w:rsidRPr="00C70906" w:rsidSect="002406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EF" w:rsidRDefault="00487EEF" w:rsidP="006C281E">
      <w:pPr>
        <w:spacing w:after="0" w:line="240" w:lineRule="auto"/>
      </w:pPr>
      <w:r>
        <w:separator/>
      </w:r>
    </w:p>
  </w:endnote>
  <w:endnote w:type="continuationSeparator" w:id="1">
    <w:p w:rsidR="00487EEF" w:rsidRDefault="00487EEF" w:rsidP="006C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EF" w:rsidRDefault="00487EEF" w:rsidP="006C281E">
      <w:pPr>
        <w:spacing w:after="0" w:line="240" w:lineRule="auto"/>
      </w:pPr>
      <w:r>
        <w:separator/>
      </w:r>
    </w:p>
  </w:footnote>
  <w:footnote w:type="continuationSeparator" w:id="1">
    <w:p w:rsidR="00487EEF" w:rsidRDefault="00487EEF" w:rsidP="006C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7126"/>
      <w:docPartObj>
        <w:docPartGallery w:val="Page Numbers (Top of Page)"/>
        <w:docPartUnique/>
      </w:docPartObj>
    </w:sdtPr>
    <w:sdtContent>
      <w:p w:rsidR="00B0693B" w:rsidRDefault="00B0693B">
        <w:pPr>
          <w:pStyle w:val="Header"/>
        </w:pPr>
        <w:r>
          <w:rPr>
            <w:noProof/>
            <w:lang w:eastAsia="zh-TW"/>
          </w:rPr>
          <w:pict>
            <v:group id="_x0000_s5121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2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5123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5123" inset=",0,,0">
                  <w:txbxContent>
                    <w:p w:rsidR="00B0693B" w:rsidRDefault="00B0693B">
                      <w:pPr>
                        <w:jc w:val="center"/>
                      </w:pPr>
                      <w:fldSimple w:instr=" PAGE    \* MERGEFORMAT ">
                        <w:r>
                          <w:rPr>
                            <w:noProof/>
                          </w:rPr>
                          <w:t>18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F0D"/>
    <w:multiLevelType w:val="hybridMultilevel"/>
    <w:tmpl w:val="9BB63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A82130"/>
    <w:multiLevelType w:val="hybridMultilevel"/>
    <w:tmpl w:val="5F76C7F4"/>
    <w:lvl w:ilvl="0" w:tplc="2AAC895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66F63"/>
    <w:rsid w:val="000E04EA"/>
    <w:rsid w:val="001D5703"/>
    <w:rsid w:val="00202731"/>
    <w:rsid w:val="002406BB"/>
    <w:rsid w:val="002D540D"/>
    <w:rsid w:val="00315164"/>
    <w:rsid w:val="0032134E"/>
    <w:rsid w:val="00346A4E"/>
    <w:rsid w:val="0035631D"/>
    <w:rsid w:val="00361044"/>
    <w:rsid w:val="00390573"/>
    <w:rsid w:val="003A2A7F"/>
    <w:rsid w:val="003B1724"/>
    <w:rsid w:val="003C4166"/>
    <w:rsid w:val="003E3623"/>
    <w:rsid w:val="00410637"/>
    <w:rsid w:val="00433827"/>
    <w:rsid w:val="004410B3"/>
    <w:rsid w:val="00487EEF"/>
    <w:rsid w:val="004A4A0F"/>
    <w:rsid w:val="00501706"/>
    <w:rsid w:val="005103FB"/>
    <w:rsid w:val="005B014A"/>
    <w:rsid w:val="005D2FEE"/>
    <w:rsid w:val="00607FFB"/>
    <w:rsid w:val="00651067"/>
    <w:rsid w:val="0069061F"/>
    <w:rsid w:val="006926E0"/>
    <w:rsid w:val="006C281E"/>
    <w:rsid w:val="006D0F6C"/>
    <w:rsid w:val="007A5005"/>
    <w:rsid w:val="007F4176"/>
    <w:rsid w:val="0080519B"/>
    <w:rsid w:val="00806482"/>
    <w:rsid w:val="00841144"/>
    <w:rsid w:val="008D072E"/>
    <w:rsid w:val="009266AD"/>
    <w:rsid w:val="0094116A"/>
    <w:rsid w:val="009D6E52"/>
    <w:rsid w:val="009F7ABD"/>
    <w:rsid w:val="00A753AD"/>
    <w:rsid w:val="00A75B3A"/>
    <w:rsid w:val="00AA1C46"/>
    <w:rsid w:val="00AE45D4"/>
    <w:rsid w:val="00B0693B"/>
    <w:rsid w:val="00B11BC5"/>
    <w:rsid w:val="00B90F44"/>
    <w:rsid w:val="00BB278F"/>
    <w:rsid w:val="00C074D2"/>
    <w:rsid w:val="00C13C13"/>
    <w:rsid w:val="00C24E5A"/>
    <w:rsid w:val="00C66F63"/>
    <w:rsid w:val="00C70906"/>
    <w:rsid w:val="00C96587"/>
    <w:rsid w:val="00CB1510"/>
    <w:rsid w:val="00D01B15"/>
    <w:rsid w:val="00D62993"/>
    <w:rsid w:val="00D9087E"/>
    <w:rsid w:val="00DB3DFF"/>
    <w:rsid w:val="00DC593D"/>
    <w:rsid w:val="00DE465B"/>
    <w:rsid w:val="00E05B43"/>
    <w:rsid w:val="00E322CA"/>
    <w:rsid w:val="00E419D5"/>
    <w:rsid w:val="00E536B5"/>
    <w:rsid w:val="00EA23C8"/>
    <w:rsid w:val="00EA4DD7"/>
    <w:rsid w:val="00EF59D6"/>
    <w:rsid w:val="00F51B27"/>
    <w:rsid w:val="00F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66F6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C66F6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C66F63"/>
    <w:pPr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2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FEE"/>
  </w:style>
  <w:style w:type="paragraph" w:styleId="Footer">
    <w:name w:val="footer"/>
    <w:basedOn w:val="Normal"/>
    <w:link w:val="FooterChar"/>
    <w:uiPriority w:val="99"/>
    <w:semiHidden/>
    <w:unhideWhenUsed/>
    <w:rsid w:val="005D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FEE"/>
  </w:style>
  <w:style w:type="table" w:styleId="MediumGrid1-Accent6">
    <w:name w:val="Medium Grid 1 Accent 6"/>
    <w:basedOn w:val="TableNormal"/>
    <w:uiPriority w:val="67"/>
    <w:rsid w:val="00240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2406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24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240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4">
    <w:name w:val="Light Grid Accent 4"/>
    <w:basedOn w:val="TableNormal"/>
    <w:uiPriority w:val="62"/>
    <w:rsid w:val="00C13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5017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odyText">
    <w:name w:val="Body Text"/>
    <w:basedOn w:val="Normal"/>
    <w:link w:val="BodyTextChar"/>
    <w:rsid w:val="003B17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3B1724"/>
    <w:rPr>
      <w:rFonts w:ascii="Times New Roman" w:eastAsia="Times New Roman" w:hAnsi="Times New Roman" w:cs="Times New Roman"/>
      <w:sz w:val="24"/>
      <w:szCs w:val="20"/>
      <w:lang w:val="sr-Cyrl-CS"/>
    </w:rPr>
  </w:style>
  <w:style w:type="table" w:styleId="LightShading-Accent5">
    <w:name w:val="Light Shading Accent 5"/>
    <w:basedOn w:val="TableNormal"/>
    <w:uiPriority w:val="60"/>
    <w:rsid w:val="007F41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7F41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">
    <w:name w:val="Light Shading"/>
    <w:basedOn w:val="TableNormal"/>
    <w:uiPriority w:val="60"/>
    <w:rsid w:val="007F41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-Accent1">
    <w:name w:val="Light Grid Accent 1"/>
    <w:basedOn w:val="TableNormal"/>
    <w:uiPriority w:val="62"/>
    <w:rsid w:val="007F4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A164-A28D-4C5D-B926-8C041C4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22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jelena.pesic</dc:creator>
  <cp:lastModifiedBy>jelena.pesic</cp:lastModifiedBy>
  <cp:revision>111</cp:revision>
  <cp:lastPrinted>2019-01-21T12:16:00Z</cp:lastPrinted>
  <dcterms:created xsi:type="dcterms:W3CDTF">2019-01-16T12:25:00Z</dcterms:created>
  <dcterms:modified xsi:type="dcterms:W3CDTF">2019-01-21T12:17:00Z</dcterms:modified>
</cp:coreProperties>
</file>